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14BE7" w14:textId="77777777" w:rsidR="00A45857" w:rsidRDefault="00476CC5" w:rsidP="00476CC5">
      <w:pPr>
        <w:tabs>
          <w:tab w:val="left" w:pos="10206"/>
        </w:tabs>
        <w:spacing w:after="0" w:line="240" w:lineRule="auto"/>
        <w:jc w:val="center"/>
        <w:rPr>
          <w:rFonts w:ascii="Arial Black" w:hAnsi="Arial Black" w:cs="Arial"/>
          <w:b/>
          <w:color w:val="404040"/>
          <w:sz w:val="56"/>
          <w:szCs w:val="56"/>
        </w:rPr>
      </w:pPr>
      <w:r w:rsidRPr="00FF65AC">
        <w:rPr>
          <w:rFonts w:ascii="Arial Black" w:hAnsi="Arial Black" w:cs="Arial"/>
          <w:b/>
          <w:color w:val="404040"/>
          <w:sz w:val="56"/>
          <w:szCs w:val="56"/>
        </w:rPr>
        <w:t xml:space="preserve">HONORAIRES </w:t>
      </w:r>
    </w:p>
    <w:p w14:paraId="0E69C90B" w14:textId="77777777" w:rsidR="00476CC5" w:rsidRPr="00A45857" w:rsidRDefault="00A45857" w:rsidP="00476CC5">
      <w:pPr>
        <w:tabs>
          <w:tab w:val="left" w:pos="10206"/>
        </w:tabs>
        <w:spacing w:after="0" w:line="240" w:lineRule="auto"/>
        <w:jc w:val="center"/>
        <w:rPr>
          <w:rFonts w:ascii="Arial Black" w:hAnsi="Arial Black" w:cs="Arial"/>
          <w:b/>
          <w:color w:val="404040"/>
          <w:sz w:val="36"/>
          <w:szCs w:val="36"/>
        </w:rPr>
      </w:pPr>
      <w:r w:rsidRPr="00A45857">
        <w:rPr>
          <w:rFonts w:ascii="Arial Black" w:hAnsi="Arial Black" w:cs="Arial"/>
          <w:b/>
          <w:color w:val="404040"/>
          <w:sz w:val="36"/>
          <w:szCs w:val="36"/>
        </w:rPr>
        <w:t>à la charge du vendeur</w:t>
      </w:r>
    </w:p>
    <w:p w14:paraId="0B5262AC" w14:textId="77777777" w:rsidR="00476CC5" w:rsidRDefault="00476CC5" w:rsidP="00476CC5">
      <w:pPr>
        <w:tabs>
          <w:tab w:val="left" w:pos="10206"/>
        </w:tabs>
        <w:spacing w:after="0" w:line="240" w:lineRule="auto"/>
        <w:jc w:val="both"/>
        <w:rPr>
          <w:rFonts w:ascii="Arial Black" w:hAnsi="Arial Black" w:cs="Arial"/>
          <w:b/>
          <w:sz w:val="16"/>
          <w:szCs w:val="16"/>
        </w:rPr>
      </w:pPr>
    </w:p>
    <w:p w14:paraId="72A01262" w14:textId="77777777" w:rsidR="00FF65AC" w:rsidRDefault="00FF65AC" w:rsidP="00476CC5">
      <w:pPr>
        <w:tabs>
          <w:tab w:val="left" w:pos="10206"/>
        </w:tabs>
        <w:spacing w:after="0" w:line="240" w:lineRule="auto"/>
        <w:jc w:val="both"/>
        <w:rPr>
          <w:rFonts w:ascii="Arial Black" w:hAnsi="Arial Black" w:cs="Arial"/>
          <w:b/>
          <w:sz w:val="20"/>
          <w:szCs w:val="20"/>
        </w:rPr>
      </w:pPr>
    </w:p>
    <w:p w14:paraId="01EE38C2" w14:textId="77777777" w:rsidR="00FF65AC" w:rsidRDefault="00FF65AC" w:rsidP="00476CC5">
      <w:pPr>
        <w:tabs>
          <w:tab w:val="left" w:pos="10206"/>
        </w:tabs>
        <w:spacing w:after="0" w:line="240" w:lineRule="auto"/>
        <w:jc w:val="both"/>
        <w:rPr>
          <w:rFonts w:ascii="Arial Black" w:hAnsi="Arial Black" w:cs="Arial"/>
          <w:b/>
          <w:sz w:val="20"/>
          <w:szCs w:val="20"/>
        </w:rPr>
      </w:pPr>
    </w:p>
    <w:p w14:paraId="2B042765" w14:textId="77777777" w:rsidR="00FF65AC" w:rsidRDefault="00FF65AC" w:rsidP="00476CC5">
      <w:pPr>
        <w:tabs>
          <w:tab w:val="left" w:pos="10206"/>
        </w:tabs>
        <w:spacing w:after="0" w:line="240" w:lineRule="auto"/>
        <w:jc w:val="both"/>
        <w:rPr>
          <w:rFonts w:ascii="Arial Black" w:hAnsi="Arial Black" w:cs="Arial"/>
          <w:b/>
          <w:sz w:val="20"/>
          <w:szCs w:val="20"/>
        </w:rPr>
      </w:pPr>
    </w:p>
    <w:tbl>
      <w:tblPr>
        <w:tblW w:w="11193" w:type="dxa"/>
        <w:tblInd w:w="-88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6089"/>
      </w:tblGrid>
      <w:tr w:rsidR="00476CC5" w14:paraId="27C66337" w14:textId="77777777" w:rsidTr="00FF65AC">
        <w:tc>
          <w:tcPr>
            <w:tcW w:w="1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  <w:hideMark/>
          </w:tcPr>
          <w:p w14:paraId="59681B05" w14:textId="77777777" w:rsidR="00476CC5" w:rsidRDefault="00476CC5">
            <w:pPr>
              <w:spacing w:before="60" w:after="0" w:line="240" w:lineRule="auto"/>
              <w:rPr>
                <w:rFonts w:ascii="Arial Black" w:hAnsi="Arial Black" w:cs="Arial"/>
                <w:b/>
                <w:smallCaps/>
                <w:color w:val="FFFFFF"/>
                <w:sz w:val="20"/>
                <w:szCs w:val="20"/>
              </w:rPr>
            </w:pPr>
          </w:p>
          <w:p w14:paraId="09E16AAF" w14:textId="77777777" w:rsidR="00476CC5" w:rsidRDefault="00476CC5">
            <w:pPr>
              <w:spacing w:before="60" w:after="0" w:line="240" w:lineRule="auto"/>
              <w:rPr>
                <w:rFonts w:ascii="Arial Black" w:hAnsi="Arial Black" w:cs="Arial"/>
                <w:b/>
                <w:smallCaps/>
                <w:color w:val="FFFFFF"/>
                <w:sz w:val="20"/>
                <w:szCs w:val="20"/>
              </w:rPr>
            </w:pPr>
          </w:p>
        </w:tc>
      </w:tr>
      <w:tr w:rsidR="00476CC5" w14:paraId="04104103" w14:textId="77777777" w:rsidTr="00FF65A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0D8EBD5" w14:textId="77777777" w:rsidR="00FF65AC" w:rsidRDefault="00FF65AC" w:rsidP="0065366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 Black" w:hAnsi="Arial Black" w:cs="Arial"/>
                <w:b/>
                <w:smallCaps/>
                <w:color w:val="262626"/>
                <w:sz w:val="20"/>
                <w:szCs w:val="20"/>
              </w:rPr>
            </w:pPr>
          </w:p>
          <w:p w14:paraId="1CDBFC5C" w14:textId="77777777" w:rsidR="00476CC5" w:rsidRPr="00FF65AC" w:rsidRDefault="00476CC5" w:rsidP="0065366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 Black" w:hAnsi="Arial Black" w:cs="Arial"/>
                <w:b/>
                <w:smallCaps/>
                <w:color w:val="262626"/>
                <w:sz w:val="28"/>
                <w:szCs w:val="28"/>
              </w:rPr>
            </w:pPr>
            <w:r w:rsidRPr="00FF65AC">
              <w:rPr>
                <w:rFonts w:ascii="Arial Black" w:hAnsi="Arial Black" w:cs="Arial"/>
                <w:b/>
                <w:smallCaps/>
                <w:color w:val="262626"/>
                <w:sz w:val="28"/>
                <w:szCs w:val="28"/>
              </w:rPr>
              <w:t>Projet</w:t>
            </w:r>
          </w:p>
          <w:p w14:paraId="3E6D0ED2" w14:textId="77777777" w:rsidR="00FF65AC" w:rsidRDefault="00FF65AC" w:rsidP="0065366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 Black" w:hAnsi="Arial Black" w:cs="Arial"/>
                <w:b/>
                <w:smallCaps/>
                <w:color w:val="262626"/>
                <w:sz w:val="20"/>
                <w:szCs w:val="20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8DE5282" w14:textId="77777777" w:rsidR="00476CC5" w:rsidRPr="00FF65AC" w:rsidRDefault="00476CC5" w:rsidP="0065366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 Black" w:hAnsi="Arial Black" w:cs="Arial"/>
                <w:b/>
                <w:smallCaps/>
                <w:color w:val="262626"/>
                <w:sz w:val="28"/>
                <w:szCs w:val="28"/>
              </w:rPr>
            </w:pPr>
            <w:r w:rsidRPr="00FF65AC">
              <w:rPr>
                <w:rFonts w:ascii="Arial Black" w:hAnsi="Arial Black" w:cs="Arial"/>
                <w:b/>
                <w:smallCaps/>
                <w:color w:val="262626"/>
                <w:sz w:val="28"/>
                <w:szCs w:val="28"/>
              </w:rPr>
              <w:t xml:space="preserve">% du montant total </w:t>
            </w:r>
            <w:r w:rsidR="00653666" w:rsidRPr="00FF65AC">
              <w:rPr>
                <w:rFonts w:ascii="Arial Black" w:hAnsi="Arial Black" w:cs="Arial"/>
                <w:b/>
                <w:smallCaps/>
                <w:color w:val="262626"/>
                <w:sz w:val="28"/>
                <w:szCs w:val="28"/>
              </w:rPr>
              <w:t>de la Transaction</w:t>
            </w:r>
          </w:p>
        </w:tc>
      </w:tr>
      <w:tr w:rsidR="00476CC5" w14:paraId="2D003BFF" w14:textId="77777777" w:rsidTr="00FF65AC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E9AC642" w14:textId="77777777" w:rsidR="00476CC5" w:rsidRPr="00FF65AC" w:rsidRDefault="00653666" w:rsidP="0065366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65AC">
              <w:rPr>
                <w:rFonts w:ascii="Arial" w:hAnsi="Arial" w:cs="Arial"/>
                <w:b/>
                <w:sz w:val="28"/>
                <w:szCs w:val="28"/>
              </w:rPr>
              <w:t>Vente d’un bien immobilier (immeuble, fonds de commerce, …)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4DEB2" w14:textId="77777777" w:rsidR="00653666" w:rsidRDefault="006536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FD00AF0" w14:textId="77777777" w:rsidR="00FF65AC" w:rsidRDefault="00FF65AC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B405C7A" w14:textId="2E3E1015" w:rsidR="00476CC5" w:rsidRPr="00FF65AC" w:rsidRDefault="00476CC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FF65AC">
              <w:rPr>
                <w:rFonts w:ascii="Arial" w:hAnsi="Arial" w:cs="Arial"/>
                <w:i/>
                <w:sz w:val="28"/>
                <w:szCs w:val="28"/>
              </w:rPr>
              <w:t xml:space="preserve">de </w:t>
            </w:r>
            <w:r w:rsidRPr="00FF65A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0 à </w:t>
            </w:r>
            <w:r w:rsidR="00653666" w:rsidRPr="00FF65AC">
              <w:rPr>
                <w:rFonts w:ascii="Arial" w:hAnsi="Arial" w:cs="Arial"/>
                <w:b/>
                <w:i/>
                <w:sz w:val="28"/>
                <w:szCs w:val="28"/>
              </w:rPr>
              <w:t>60 000</w:t>
            </w:r>
            <w:r w:rsidRPr="00FF65A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€</w:t>
            </w:r>
            <w:r w:rsidR="00653666" w:rsidRPr="00FF65AC">
              <w:rPr>
                <w:rFonts w:ascii="Arial" w:hAnsi="Arial" w:cs="Arial"/>
                <w:i/>
                <w:sz w:val="28"/>
                <w:szCs w:val="28"/>
              </w:rPr>
              <w:t xml:space="preserve">    </w:t>
            </w:r>
            <w:r w:rsidR="00FF65AC">
              <w:rPr>
                <w:rFonts w:ascii="Arial" w:hAnsi="Arial" w:cs="Arial"/>
                <w:i/>
                <w:sz w:val="28"/>
                <w:szCs w:val="28"/>
              </w:rPr>
              <w:t xml:space="preserve">         </w:t>
            </w:r>
            <w:r w:rsidR="00653666" w:rsidRPr="00FF65AC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="00653666" w:rsidRPr="00FF65AC">
              <w:rPr>
                <w:rFonts w:ascii="Arial" w:hAnsi="Arial" w:cs="Arial"/>
                <w:sz w:val="28"/>
                <w:szCs w:val="28"/>
              </w:rPr>
              <w:t>Forfait</w:t>
            </w:r>
            <w:r w:rsidR="00E948D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948DA">
              <w:rPr>
                <w:rFonts w:ascii="Arial" w:hAnsi="Arial" w:cs="Arial"/>
                <w:i/>
                <w:sz w:val="28"/>
                <w:szCs w:val="28"/>
              </w:rPr>
              <w:t xml:space="preserve"> 5 0</w:t>
            </w:r>
            <w:r w:rsidR="00653666" w:rsidRPr="00FF65AC">
              <w:rPr>
                <w:rFonts w:ascii="Arial" w:hAnsi="Arial" w:cs="Arial"/>
                <w:i/>
                <w:sz w:val="28"/>
                <w:szCs w:val="28"/>
              </w:rPr>
              <w:t xml:space="preserve">00 €    </w:t>
            </w:r>
          </w:p>
          <w:p w14:paraId="5F286C24" w14:textId="77777777" w:rsidR="00653666" w:rsidRPr="00FF65AC" w:rsidRDefault="006536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</w:p>
          <w:p w14:paraId="2CC98748" w14:textId="76E0E646" w:rsidR="00653666" w:rsidRPr="00FF65AC" w:rsidRDefault="00476CC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FF65AC">
              <w:rPr>
                <w:rFonts w:ascii="Arial" w:hAnsi="Arial" w:cs="Arial"/>
                <w:i/>
                <w:sz w:val="28"/>
                <w:szCs w:val="28"/>
              </w:rPr>
              <w:t xml:space="preserve">de </w:t>
            </w:r>
            <w:r w:rsidR="00653666" w:rsidRPr="00FF65AC">
              <w:rPr>
                <w:rFonts w:ascii="Arial" w:hAnsi="Arial" w:cs="Arial"/>
                <w:b/>
                <w:i/>
                <w:sz w:val="28"/>
                <w:szCs w:val="28"/>
              </w:rPr>
              <w:t>60 001</w:t>
            </w:r>
            <w:r w:rsidRPr="00FF65A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à </w:t>
            </w:r>
            <w:r w:rsidR="00653666" w:rsidRPr="00FF65AC">
              <w:rPr>
                <w:rFonts w:ascii="Arial" w:hAnsi="Arial" w:cs="Arial"/>
                <w:b/>
                <w:i/>
                <w:sz w:val="28"/>
                <w:szCs w:val="28"/>
              </w:rPr>
              <w:t>75 000</w:t>
            </w:r>
            <w:r w:rsidRPr="00FF65A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€</w:t>
            </w:r>
            <w:r w:rsidRPr="00FF65A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53666" w:rsidRPr="00FF65AC">
              <w:rPr>
                <w:rFonts w:ascii="Arial" w:hAnsi="Arial" w:cs="Arial"/>
                <w:sz w:val="28"/>
                <w:szCs w:val="28"/>
              </w:rPr>
              <w:t xml:space="preserve">                    </w:t>
            </w:r>
            <w:r w:rsidR="00E948DA">
              <w:rPr>
                <w:rFonts w:ascii="Arial" w:hAnsi="Arial" w:cs="Arial"/>
                <w:i/>
                <w:sz w:val="28"/>
                <w:szCs w:val="28"/>
              </w:rPr>
              <w:t xml:space="preserve">9 </w:t>
            </w:r>
            <w:r w:rsidR="00653666" w:rsidRPr="00FF65AC">
              <w:rPr>
                <w:rFonts w:ascii="Arial" w:hAnsi="Arial" w:cs="Arial"/>
                <w:i/>
                <w:sz w:val="28"/>
                <w:szCs w:val="28"/>
              </w:rPr>
              <w:t xml:space="preserve">%  </w:t>
            </w:r>
          </w:p>
          <w:p w14:paraId="4A57A5B4" w14:textId="77777777" w:rsidR="00476CC5" w:rsidRPr="00FF65AC" w:rsidRDefault="006536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F65AC">
              <w:rPr>
                <w:rFonts w:ascii="Arial" w:hAnsi="Arial" w:cs="Arial"/>
                <w:i/>
                <w:sz w:val="28"/>
                <w:szCs w:val="28"/>
              </w:rPr>
              <w:t xml:space="preserve">  </w:t>
            </w:r>
          </w:p>
          <w:p w14:paraId="1F7CCE59" w14:textId="2CEF02B8" w:rsidR="00476CC5" w:rsidRPr="00FF65AC" w:rsidRDefault="00476CC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FF65AC">
              <w:rPr>
                <w:rFonts w:ascii="Arial" w:hAnsi="Arial" w:cs="Arial"/>
                <w:i/>
                <w:sz w:val="28"/>
                <w:szCs w:val="28"/>
              </w:rPr>
              <w:t xml:space="preserve">de </w:t>
            </w:r>
            <w:r w:rsidR="00653666" w:rsidRPr="00FF65AC">
              <w:rPr>
                <w:rFonts w:ascii="Arial" w:hAnsi="Arial" w:cs="Arial"/>
                <w:b/>
                <w:i/>
                <w:sz w:val="28"/>
                <w:szCs w:val="28"/>
              </w:rPr>
              <w:t>75 001</w:t>
            </w:r>
            <w:r w:rsidRPr="00FF65A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à </w:t>
            </w:r>
            <w:r w:rsidR="00653666" w:rsidRPr="00FF65AC">
              <w:rPr>
                <w:rFonts w:ascii="Arial" w:hAnsi="Arial" w:cs="Arial"/>
                <w:b/>
                <w:i/>
                <w:sz w:val="28"/>
                <w:szCs w:val="28"/>
              </w:rPr>
              <w:t>100 000</w:t>
            </w:r>
            <w:r w:rsidRPr="00FF65A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€</w:t>
            </w:r>
            <w:r w:rsidRPr="00FF65A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53666" w:rsidRPr="00FF65AC"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 w:rsidR="00E948DA">
              <w:rPr>
                <w:rFonts w:ascii="Arial" w:hAnsi="Arial" w:cs="Arial"/>
                <w:i/>
                <w:sz w:val="28"/>
                <w:szCs w:val="28"/>
              </w:rPr>
              <w:t xml:space="preserve">8 </w:t>
            </w:r>
            <w:r w:rsidR="00653666" w:rsidRPr="00FF65AC">
              <w:rPr>
                <w:rFonts w:ascii="Arial" w:hAnsi="Arial" w:cs="Arial"/>
                <w:i/>
                <w:sz w:val="28"/>
                <w:szCs w:val="28"/>
              </w:rPr>
              <w:t>%</w:t>
            </w:r>
          </w:p>
          <w:p w14:paraId="1204EBA6" w14:textId="77777777" w:rsidR="00653666" w:rsidRPr="00FF65AC" w:rsidRDefault="006536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</w:p>
          <w:p w14:paraId="4EDC47BA" w14:textId="461EFC3C" w:rsidR="00E948DA" w:rsidRDefault="003B2B4E" w:rsidP="006536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100 001</w:t>
            </w:r>
            <w:r w:rsidR="00653666" w:rsidRPr="00FF65A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€ </w:t>
            </w:r>
            <w:r w:rsidR="00E948DA">
              <w:rPr>
                <w:rFonts w:ascii="Arial" w:hAnsi="Arial" w:cs="Arial"/>
                <w:b/>
                <w:i/>
                <w:sz w:val="28"/>
                <w:szCs w:val="28"/>
              </w:rPr>
              <w:t xml:space="preserve">à 160 000 €                  </w:t>
            </w:r>
            <w:r w:rsidR="00E948DA" w:rsidRPr="00E948DA">
              <w:rPr>
                <w:rFonts w:ascii="Arial" w:hAnsi="Arial" w:cs="Arial"/>
                <w:i/>
                <w:sz w:val="28"/>
                <w:szCs w:val="28"/>
              </w:rPr>
              <w:t>7 %</w:t>
            </w:r>
            <w:bookmarkStart w:id="0" w:name="_GoBack"/>
            <w:bookmarkEnd w:id="0"/>
          </w:p>
          <w:p w14:paraId="358CE74B" w14:textId="77777777" w:rsidR="00E948DA" w:rsidRDefault="00E948DA" w:rsidP="006536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</w:p>
          <w:p w14:paraId="61D10570" w14:textId="2A1EE96D" w:rsidR="00653666" w:rsidRPr="00FF65AC" w:rsidRDefault="00E948DA" w:rsidP="006536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E948DA">
              <w:rPr>
                <w:rFonts w:ascii="Arial" w:hAnsi="Arial" w:cs="Arial"/>
                <w:b/>
                <w:i/>
                <w:sz w:val="28"/>
                <w:szCs w:val="28"/>
              </w:rPr>
              <w:t xml:space="preserve">160 001 </w:t>
            </w:r>
            <w:r w:rsidR="00653666" w:rsidRPr="00E948DA">
              <w:rPr>
                <w:rFonts w:ascii="Arial" w:hAnsi="Arial" w:cs="Arial"/>
                <w:b/>
                <w:i/>
                <w:sz w:val="28"/>
                <w:szCs w:val="28"/>
              </w:rPr>
              <w:t>et, a</w:t>
            </w:r>
            <w:r w:rsidRPr="00E948DA">
              <w:rPr>
                <w:rFonts w:ascii="Arial" w:hAnsi="Arial" w:cs="Arial"/>
                <w:b/>
                <w:i/>
                <w:sz w:val="28"/>
                <w:szCs w:val="28"/>
              </w:rPr>
              <w:t>u-delà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       </w:t>
            </w:r>
            <w:r w:rsidR="00653666" w:rsidRPr="00FF65AC">
              <w:rPr>
                <w:rFonts w:ascii="Arial" w:hAnsi="Arial" w:cs="Arial"/>
                <w:i/>
                <w:sz w:val="28"/>
                <w:szCs w:val="28"/>
              </w:rPr>
              <w:t xml:space="preserve">          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="0057059F">
              <w:rPr>
                <w:rFonts w:ascii="Arial" w:hAnsi="Arial" w:cs="Arial"/>
                <w:i/>
                <w:sz w:val="28"/>
                <w:szCs w:val="28"/>
              </w:rPr>
              <w:t xml:space="preserve">   6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="00653666" w:rsidRPr="00FF65AC">
              <w:rPr>
                <w:rFonts w:ascii="Arial" w:hAnsi="Arial" w:cs="Arial"/>
                <w:i/>
                <w:sz w:val="28"/>
                <w:szCs w:val="28"/>
              </w:rPr>
              <w:t>%</w:t>
            </w:r>
          </w:p>
          <w:p w14:paraId="2ACA7421" w14:textId="77777777" w:rsidR="00476CC5" w:rsidRPr="00FF65AC" w:rsidRDefault="00476CC5" w:rsidP="006536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</w:p>
          <w:p w14:paraId="33D5D2AE" w14:textId="77777777" w:rsidR="00FF65AC" w:rsidRDefault="00FF65AC" w:rsidP="0065366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76CC5" w14:paraId="4941E189" w14:textId="77777777" w:rsidTr="00FF65AC">
        <w:trPr>
          <w:trHeight w:val="244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D0A76DB" w14:textId="77777777" w:rsidR="00FF65AC" w:rsidRDefault="00653666" w:rsidP="0065366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65AC">
              <w:rPr>
                <w:rFonts w:ascii="Arial" w:hAnsi="Arial" w:cs="Arial"/>
                <w:b/>
                <w:sz w:val="28"/>
                <w:szCs w:val="28"/>
              </w:rPr>
              <w:t xml:space="preserve">Estimation </w:t>
            </w:r>
          </w:p>
          <w:p w14:paraId="157EABDE" w14:textId="77777777" w:rsidR="00476CC5" w:rsidRPr="00FF65AC" w:rsidRDefault="00653666" w:rsidP="0065366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65AC">
              <w:rPr>
                <w:rFonts w:ascii="Arial" w:hAnsi="Arial" w:cs="Arial"/>
                <w:b/>
                <w:sz w:val="28"/>
                <w:szCs w:val="28"/>
              </w:rPr>
              <w:t>(sans objectif d’une mise en vente)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2450" w14:textId="77777777" w:rsidR="00476CC5" w:rsidRPr="00FF65AC" w:rsidRDefault="00653666" w:rsidP="00653666">
            <w:pPr>
              <w:rPr>
                <w:rFonts w:ascii="Helvetica" w:eastAsia="Times New Roman" w:hAnsi="Helvetica" w:cs="Helvetica"/>
                <w:sz w:val="28"/>
                <w:szCs w:val="28"/>
              </w:rPr>
            </w:pPr>
            <w:r w:rsidRPr="00FF65AC">
              <w:rPr>
                <w:rFonts w:ascii="Helvetica" w:eastAsia="Times New Roman" w:hAnsi="Helvetica" w:cs="Helvetica"/>
                <w:sz w:val="28"/>
                <w:szCs w:val="28"/>
              </w:rPr>
              <w:t>Forfait 180 €</w:t>
            </w:r>
          </w:p>
        </w:tc>
      </w:tr>
    </w:tbl>
    <w:p w14:paraId="7F7621C1" w14:textId="77777777" w:rsidR="00476CC5" w:rsidRDefault="00476CC5" w:rsidP="00476CC5">
      <w:pPr>
        <w:pStyle w:val="Pieddepage"/>
        <w:jc w:val="both"/>
        <w:rPr>
          <w:rFonts w:ascii="Arial" w:hAnsi="Arial" w:cs="Arial"/>
          <w:sz w:val="16"/>
          <w:szCs w:val="16"/>
        </w:rPr>
      </w:pPr>
    </w:p>
    <w:p w14:paraId="71F9D2E9" w14:textId="77777777" w:rsidR="00476CC5" w:rsidRDefault="00476CC5" w:rsidP="00476CC5">
      <w:pPr>
        <w:pStyle w:val="Pieddepage"/>
        <w:jc w:val="both"/>
        <w:rPr>
          <w:rFonts w:ascii="Arial" w:hAnsi="Arial" w:cs="Arial"/>
          <w:sz w:val="16"/>
          <w:szCs w:val="16"/>
        </w:rPr>
      </w:pPr>
    </w:p>
    <w:p w14:paraId="181D20C5" w14:textId="77777777" w:rsidR="00653666" w:rsidRDefault="00653666" w:rsidP="00476CC5">
      <w:pPr>
        <w:pStyle w:val="Pieddepage"/>
        <w:jc w:val="both"/>
        <w:rPr>
          <w:rFonts w:ascii="Arial" w:hAnsi="Arial" w:cs="Arial"/>
          <w:sz w:val="16"/>
          <w:szCs w:val="16"/>
        </w:rPr>
      </w:pPr>
    </w:p>
    <w:p w14:paraId="55463F63" w14:textId="77777777" w:rsidR="00653666" w:rsidRDefault="00653666" w:rsidP="00476CC5">
      <w:pPr>
        <w:pStyle w:val="Pieddepage"/>
        <w:jc w:val="both"/>
        <w:rPr>
          <w:rFonts w:ascii="Arial" w:hAnsi="Arial" w:cs="Arial"/>
          <w:sz w:val="16"/>
          <w:szCs w:val="16"/>
        </w:rPr>
      </w:pPr>
    </w:p>
    <w:p w14:paraId="02FA9C2D" w14:textId="77777777" w:rsidR="00653666" w:rsidRDefault="00653666" w:rsidP="00476CC5">
      <w:pPr>
        <w:pStyle w:val="Pieddepage"/>
        <w:jc w:val="both"/>
        <w:rPr>
          <w:rFonts w:ascii="Arial" w:hAnsi="Arial" w:cs="Arial"/>
          <w:sz w:val="16"/>
          <w:szCs w:val="16"/>
        </w:rPr>
      </w:pPr>
    </w:p>
    <w:p w14:paraId="63460A57" w14:textId="77777777" w:rsidR="00653666" w:rsidRDefault="00653666" w:rsidP="00476CC5">
      <w:pPr>
        <w:pStyle w:val="Pieddepage"/>
        <w:jc w:val="both"/>
        <w:rPr>
          <w:rFonts w:ascii="Arial" w:hAnsi="Arial" w:cs="Arial"/>
          <w:sz w:val="16"/>
          <w:szCs w:val="16"/>
        </w:rPr>
      </w:pPr>
    </w:p>
    <w:p w14:paraId="11079AF4" w14:textId="77777777" w:rsidR="00476CC5" w:rsidRDefault="00476CC5" w:rsidP="00476CC5">
      <w:pPr>
        <w:pStyle w:val="Pieddepage"/>
        <w:jc w:val="both"/>
        <w:rPr>
          <w:rFonts w:ascii="Arial" w:hAnsi="Arial" w:cs="Arial"/>
          <w:sz w:val="16"/>
          <w:szCs w:val="16"/>
        </w:rPr>
      </w:pPr>
    </w:p>
    <w:p w14:paraId="6BD049F8" w14:textId="300B768D" w:rsidR="00476CC5" w:rsidRDefault="00C63523" w:rsidP="00476CC5">
      <w:pPr>
        <w:pStyle w:val="Default"/>
        <w:spacing w:after="200"/>
        <w:rPr>
          <w:sz w:val="16"/>
          <w:szCs w:val="16"/>
        </w:rPr>
      </w:pPr>
      <w:r>
        <w:rPr>
          <w:sz w:val="16"/>
          <w:szCs w:val="16"/>
        </w:rPr>
        <w:t>Conditions au 08/12</w:t>
      </w:r>
      <w:r w:rsidR="00476CC5">
        <w:rPr>
          <w:sz w:val="16"/>
          <w:szCs w:val="16"/>
        </w:rPr>
        <w:t xml:space="preserve">/2019 susceptibles d’être modifiées à tout moment. </w:t>
      </w:r>
    </w:p>
    <w:p w14:paraId="30B2AC4D" w14:textId="77777777" w:rsidR="00476CC5" w:rsidRDefault="00476CC5" w:rsidP="00476CC5">
      <w:pPr>
        <w:tabs>
          <w:tab w:val="left" w:pos="1020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JAC DEVELOPPEMENT, SAS au capital de 5 000 €, </w:t>
      </w:r>
      <w:proofErr w:type="spellStart"/>
      <w:r>
        <w:rPr>
          <w:rFonts w:ascii="Arial" w:hAnsi="Arial" w:cs="Arial"/>
          <w:sz w:val="16"/>
          <w:szCs w:val="16"/>
        </w:rPr>
        <w:t>Cambian</w:t>
      </w:r>
      <w:proofErr w:type="spellEnd"/>
      <w:r>
        <w:rPr>
          <w:rFonts w:ascii="Arial" w:hAnsi="Arial" w:cs="Arial"/>
          <w:sz w:val="16"/>
          <w:szCs w:val="16"/>
        </w:rPr>
        <w:t xml:space="preserve"> 15 130 YTRAC - RCS AURILLAC 851 873 794. Carte professionnelle permettant l’activité de transactions sur immeubles et fonds de commerce </w:t>
      </w:r>
      <w:proofErr w:type="spellStart"/>
      <w:r>
        <w:rPr>
          <w:rFonts w:ascii="Arial" w:hAnsi="Arial" w:cs="Arial"/>
          <w:sz w:val="16"/>
          <w:szCs w:val="16"/>
        </w:rPr>
        <w:t>n°CPI</w:t>
      </w:r>
      <w:proofErr w:type="spellEnd"/>
      <w:r>
        <w:rPr>
          <w:rFonts w:ascii="Arial" w:hAnsi="Arial" w:cs="Arial"/>
          <w:sz w:val="16"/>
          <w:szCs w:val="16"/>
        </w:rPr>
        <w:t xml:space="preserve"> 1501 2019 000 041 726. Assurance responsabilité professionnelle souscrite auprès de LLOYD’S. </w:t>
      </w:r>
    </w:p>
    <w:p w14:paraId="5188CD87" w14:textId="52B124E9" w:rsidR="005A1E47" w:rsidRPr="00FF65AC" w:rsidRDefault="00476CC5" w:rsidP="00FF65AC">
      <w:pPr>
        <w:tabs>
          <w:tab w:val="left" w:pos="10206"/>
        </w:tabs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En cas de réclamation, envoyez un courrier au siège social de la société, à l’attention de la Direction, nous nous engageons à en accuser réception sous 10 jours et à apporter une réponse dans un délai maximum de 2 mois. </w:t>
      </w:r>
    </w:p>
    <w:sectPr w:rsidR="005A1E47" w:rsidRPr="00FF6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C5"/>
    <w:rsid w:val="003B2B4E"/>
    <w:rsid w:val="00476CC5"/>
    <w:rsid w:val="0057059F"/>
    <w:rsid w:val="005A1E47"/>
    <w:rsid w:val="005C1937"/>
    <w:rsid w:val="00653666"/>
    <w:rsid w:val="00A45857"/>
    <w:rsid w:val="00C63523"/>
    <w:rsid w:val="00C866F5"/>
    <w:rsid w:val="00E948DA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9BE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C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unhideWhenUsed/>
    <w:rsid w:val="00476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476CC5"/>
    <w:rPr>
      <w:rFonts w:ascii="Calibri" w:eastAsia="Calibri" w:hAnsi="Calibri" w:cs="Times New Roman"/>
    </w:rPr>
  </w:style>
  <w:style w:type="paragraph" w:customStyle="1" w:styleId="Default">
    <w:name w:val="Default"/>
    <w:rsid w:val="00476C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866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C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unhideWhenUsed/>
    <w:rsid w:val="00476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476CC5"/>
    <w:rPr>
      <w:rFonts w:ascii="Calibri" w:eastAsia="Calibri" w:hAnsi="Calibri" w:cs="Times New Roman"/>
    </w:rPr>
  </w:style>
  <w:style w:type="paragraph" w:customStyle="1" w:styleId="Default">
    <w:name w:val="Default"/>
    <w:rsid w:val="00476C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86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julien</cp:lastModifiedBy>
  <cp:revision>2</cp:revision>
  <cp:lastPrinted>2019-07-19T13:08:00Z</cp:lastPrinted>
  <dcterms:created xsi:type="dcterms:W3CDTF">2020-12-09T11:09:00Z</dcterms:created>
  <dcterms:modified xsi:type="dcterms:W3CDTF">2020-12-09T11:09:00Z</dcterms:modified>
</cp:coreProperties>
</file>