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0339" w14:textId="77777777" w:rsidR="007240E1" w:rsidRPr="009D263F" w:rsidRDefault="00B4757B" w:rsidP="009D263F">
      <w:pPr>
        <w:pStyle w:val="Corpsdetexte"/>
        <w:spacing w:before="9"/>
        <w:ind w:left="1440" w:firstLine="720"/>
        <w:rPr>
          <w:rFonts w:asciiTheme="minorHAnsi" w:hAnsiTheme="minorHAnsi"/>
          <w:i/>
          <w:sz w:val="32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AC1E" wp14:editId="42B8B737">
                <wp:simplePos x="0" y="0"/>
                <wp:positionH relativeFrom="column">
                  <wp:posOffset>1064260</wp:posOffset>
                </wp:positionH>
                <wp:positionV relativeFrom="paragraph">
                  <wp:posOffset>-685165</wp:posOffset>
                </wp:positionV>
                <wp:extent cx="4683125" cy="48450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9B67" w14:textId="77777777" w:rsidR="009D263F" w:rsidRPr="009D263F" w:rsidRDefault="009D263F" w:rsidP="009D263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</w:pPr>
                            <w:r w:rsidRPr="009D263F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 xml:space="preserve">GUY HOQUET </w:t>
                            </w:r>
                            <w:r w:rsidR="00C94703">
                              <w:rPr>
                                <w:rFonts w:asciiTheme="minorHAnsi" w:hAnsiTheme="minorHAnsi"/>
                                <w:b/>
                                <w:sz w:val="48"/>
                              </w:rPr>
                              <w:t>COMPIEGNE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55AC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3.8pt;margin-top:-53.95pt;width:368.7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">
                <v:textbox>
                  <w:txbxContent>
                    <w:p w14:paraId="2A509B67" w14:textId="77777777" w:rsidR="009D263F" w:rsidRPr="009D263F" w:rsidRDefault="009D263F" w:rsidP="009D263F">
                      <w:pPr>
                        <w:jc w:val="center"/>
                        <w:rPr>
                          <w:rFonts w:asciiTheme="minorHAnsi" w:hAnsiTheme="minorHAnsi"/>
                          <w:b/>
                          <w:sz w:val="48"/>
                        </w:rPr>
                      </w:pPr>
                      <w:r w:rsidRPr="009D263F">
                        <w:rPr>
                          <w:rFonts w:asciiTheme="minorHAnsi" w:hAnsiTheme="minorHAnsi"/>
                          <w:b/>
                          <w:sz w:val="48"/>
                        </w:rPr>
                        <w:t xml:space="preserve">GUY HOQUET </w:t>
                      </w:r>
                      <w:r w:rsidR="00C94703">
                        <w:rPr>
                          <w:rFonts w:asciiTheme="minorHAnsi" w:hAnsiTheme="minorHAnsi"/>
                          <w:b/>
                          <w:sz w:val="48"/>
                        </w:rPr>
                        <w:t>COMPIEGNE</w:t>
                      </w:r>
                    </w:p>
                  </w:txbxContent>
                </v:textbox>
              </v:shape>
            </w:pict>
          </mc:Fallback>
        </mc:AlternateContent>
      </w:r>
      <w:r w:rsidR="007240E1" w:rsidRPr="004C27AC">
        <w:rPr>
          <w:noProof/>
          <w:sz w:val="36"/>
          <w:lang w:bidi="ar-SA"/>
        </w:rPr>
        <w:drawing>
          <wp:anchor distT="0" distB="0" distL="0" distR="0" simplePos="0" relativeHeight="251657728" behindDoc="1" locked="0" layoutInCell="1" allowOverlap="1" wp14:anchorId="43599B49" wp14:editId="5FA72558">
            <wp:simplePos x="0" y="0"/>
            <wp:positionH relativeFrom="page">
              <wp:posOffset>-14799</wp:posOffset>
            </wp:positionH>
            <wp:positionV relativeFrom="page">
              <wp:posOffset>-71120</wp:posOffset>
            </wp:positionV>
            <wp:extent cx="7559040" cy="10692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52F" w:rsidRPr="004C27AC">
        <w:rPr>
          <w:rFonts w:asciiTheme="minorHAnsi" w:hAnsiTheme="minorHAnsi"/>
          <w:i/>
          <w:sz w:val="40"/>
          <w:u w:val="single"/>
        </w:rPr>
        <w:t>BAREME DES HONORAIRES</w:t>
      </w:r>
    </w:p>
    <w:p w14:paraId="2AA29DF1" w14:textId="77777777" w:rsidR="00DE6EE8" w:rsidRPr="00DE6EE8" w:rsidRDefault="00DE6EE8" w:rsidP="00DE6EE8">
      <w:pPr>
        <w:spacing w:before="37"/>
        <w:ind w:left="215" w:right="813" w:firstLine="720"/>
        <w:jc w:val="center"/>
        <w:rPr>
          <w:rFonts w:asciiTheme="minorHAnsi" w:hAnsiTheme="minorHAnsi"/>
          <w:sz w:val="20"/>
          <w:szCs w:val="28"/>
        </w:rPr>
      </w:pPr>
      <w:r w:rsidRPr="00DE6EE8">
        <w:rPr>
          <w:rFonts w:asciiTheme="minorHAnsi" w:hAnsiTheme="minorHAnsi"/>
          <w:spacing w:val="-3"/>
          <w:sz w:val="20"/>
          <w:szCs w:val="28"/>
        </w:rPr>
        <w:t xml:space="preserve">Valable </w:t>
      </w:r>
      <w:r w:rsidRPr="00DE6EE8">
        <w:rPr>
          <w:rFonts w:asciiTheme="minorHAnsi" w:hAnsiTheme="minorHAnsi"/>
          <w:sz w:val="20"/>
          <w:szCs w:val="28"/>
        </w:rPr>
        <w:t>du 01/01/2020 jusqu’au</w:t>
      </w:r>
      <w:r w:rsidRPr="00DE6EE8">
        <w:rPr>
          <w:rFonts w:asciiTheme="minorHAnsi" w:hAnsiTheme="minorHAnsi"/>
          <w:spacing w:val="-8"/>
          <w:sz w:val="20"/>
          <w:szCs w:val="28"/>
        </w:rPr>
        <w:t xml:space="preserve"> </w:t>
      </w:r>
      <w:r w:rsidRPr="00DE6EE8">
        <w:rPr>
          <w:rFonts w:asciiTheme="minorHAnsi" w:hAnsiTheme="minorHAnsi"/>
          <w:sz w:val="20"/>
          <w:szCs w:val="28"/>
        </w:rPr>
        <w:t>31/12/2020</w:t>
      </w:r>
    </w:p>
    <w:p w14:paraId="3B91E02C" w14:textId="77777777" w:rsidR="009D263F" w:rsidRDefault="009D263F" w:rsidP="0074776A">
      <w:pPr>
        <w:pStyle w:val="Titre1"/>
        <w:jc w:val="center"/>
        <w:rPr>
          <w:rFonts w:asciiTheme="minorHAnsi" w:hAnsiTheme="minorHAnsi"/>
          <w:color w:val="0070C0"/>
          <w:sz w:val="32"/>
          <w:szCs w:val="30"/>
          <w:u w:val="single"/>
        </w:rPr>
      </w:pPr>
    </w:p>
    <w:p w14:paraId="6651C59C" w14:textId="77777777" w:rsidR="0074776A" w:rsidRDefault="0089396F" w:rsidP="007E73AF">
      <w:pPr>
        <w:pStyle w:val="Titre1"/>
        <w:jc w:val="center"/>
        <w:rPr>
          <w:rFonts w:asciiTheme="minorHAnsi" w:hAnsiTheme="minorHAnsi"/>
          <w:color w:val="0070C0"/>
        </w:rPr>
      </w:pPr>
      <w:r w:rsidRPr="00DE287D">
        <w:rPr>
          <w:rFonts w:asciiTheme="minorHAnsi" w:hAnsiTheme="minorHAnsi"/>
          <w:color w:val="0070C0"/>
          <w:sz w:val="32"/>
          <w:szCs w:val="30"/>
          <w:u w:val="single"/>
        </w:rPr>
        <w:t xml:space="preserve">POUR TOUTES </w:t>
      </w:r>
      <w:r w:rsidRPr="0074776A">
        <w:rPr>
          <w:rFonts w:asciiTheme="minorHAnsi" w:hAnsiTheme="minorHAnsi"/>
          <w:color w:val="0070C0"/>
          <w:sz w:val="32"/>
          <w:szCs w:val="30"/>
          <w:u w:val="single"/>
        </w:rPr>
        <w:t>TRANSACTIONS</w:t>
      </w:r>
      <w:r w:rsidRPr="0074776A">
        <w:rPr>
          <w:rFonts w:asciiTheme="minorHAnsi" w:hAnsiTheme="minorHAnsi"/>
          <w:color w:val="0070C0"/>
          <w:sz w:val="40"/>
        </w:rPr>
        <w:t xml:space="preserve"> </w:t>
      </w:r>
      <w:r w:rsidRPr="0074776A">
        <w:rPr>
          <w:rFonts w:asciiTheme="minorHAnsi" w:hAnsiTheme="minorHAnsi"/>
          <w:color w:val="0070C0"/>
        </w:rPr>
        <w:t>:</w:t>
      </w:r>
    </w:p>
    <w:p w14:paraId="6A16D267" w14:textId="77777777" w:rsidR="007E73AF" w:rsidRPr="007E73AF" w:rsidRDefault="007E73AF" w:rsidP="007E73AF">
      <w:pPr>
        <w:pStyle w:val="Titre1"/>
        <w:jc w:val="center"/>
        <w:rPr>
          <w:rFonts w:asciiTheme="minorHAnsi" w:hAnsiTheme="minorHAnsi"/>
          <w:color w:val="0070C0"/>
        </w:rPr>
      </w:pPr>
    </w:p>
    <w:tbl>
      <w:tblPr>
        <w:tblStyle w:val="TableNormal"/>
        <w:tblW w:w="0" w:type="auto"/>
        <w:tblInd w:w="993" w:type="dxa"/>
        <w:tblLayout w:type="fixed"/>
        <w:tblLook w:val="01E0" w:firstRow="1" w:lastRow="1" w:firstColumn="1" w:lastColumn="1" w:noHBand="0" w:noVBand="0"/>
      </w:tblPr>
      <w:tblGrid>
        <w:gridCol w:w="5244"/>
        <w:gridCol w:w="1588"/>
      </w:tblGrid>
      <w:tr w:rsidR="00A67395" w:rsidRPr="00C31F38" w14:paraId="48035FD0" w14:textId="77777777" w:rsidTr="004C27AC">
        <w:trPr>
          <w:trHeight w:val="365"/>
        </w:trPr>
        <w:tc>
          <w:tcPr>
            <w:tcW w:w="5244" w:type="dxa"/>
          </w:tcPr>
          <w:p w14:paraId="0892A65E" w14:textId="77777777" w:rsidR="00A67395" w:rsidRDefault="00A67395">
            <w:pPr>
              <w:pStyle w:val="TableParagraph"/>
              <w:spacing w:before="0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             0 € à 39 999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…………………</w:t>
            </w:r>
          </w:p>
        </w:tc>
        <w:tc>
          <w:tcPr>
            <w:tcW w:w="1588" w:type="dxa"/>
          </w:tcPr>
          <w:p w14:paraId="7D051BAB" w14:textId="77777777" w:rsidR="00A67395" w:rsidRDefault="00A67395">
            <w:pPr>
              <w:pStyle w:val="TableParagraph"/>
              <w:spacing w:before="0"/>
              <w:ind w:left="0" w:right="8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w w:val="95"/>
                <w:sz w:val="31"/>
                <w:lang w:val="en-US" w:eastAsia="en-US"/>
              </w:rPr>
              <w:t xml:space="preserve">            12  %</w:t>
            </w:r>
          </w:p>
        </w:tc>
      </w:tr>
      <w:tr w:rsidR="00A67395" w:rsidRPr="00C31F38" w14:paraId="67EB663F" w14:textId="77777777" w:rsidTr="004C27AC">
        <w:trPr>
          <w:trHeight w:val="372"/>
        </w:trPr>
        <w:tc>
          <w:tcPr>
            <w:tcW w:w="5244" w:type="dxa"/>
          </w:tcPr>
          <w:p w14:paraId="447F8F98" w14:textId="77777777" w:rsidR="00A67395" w:rsidRDefault="00A67395">
            <w:pPr>
              <w:pStyle w:val="TableParagraph"/>
              <w:tabs>
                <w:tab w:val="left" w:pos="3260"/>
              </w:tabs>
              <w:spacing w:before="0"/>
              <w:ind w:right="139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>De   40 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000  €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à 99 999 € : …………………</w:t>
            </w:r>
          </w:p>
        </w:tc>
        <w:tc>
          <w:tcPr>
            <w:tcW w:w="1588" w:type="dxa"/>
          </w:tcPr>
          <w:p w14:paraId="6CB49CAC" w14:textId="77777777" w:rsidR="00A67395" w:rsidRDefault="00A67395">
            <w:pPr>
              <w:pStyle w:val="TableParagraph"/>
              <w:spacing w:before="0"/>
              <w:ind w:left="0" w:right="76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w w:val="95"/>
                <w:sz w:val="31"/>
                <w:lang w:val="en-US" w:eastAsia="en-US"/>
              </w:rPr>
              <w:t xml:space="preserve">            10 %</w:t>
            </w:r>
          </w:p>
        </w:tc>
      </w:tr>
      <w:tr w:rsidR="00A67395" w:rsidRPr="00C31F38" w14:paraId="613A6144" w14:textId="77777777" w:rsidTr="004C27AC">
        <w:trPr>
          <w:trHeight w:val="372"/>
        </w:trPr>
        <w:tc>
          <w:tcPr>
            <w:tcW w:w="5244" w:type="dxa"/>
          </w:tcPr>
          <w:p w14:paraId="4CBE7127" w14:textId="77777777" w:rsidR="00A67395" w:rsidRDefault="00A67395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100 000 € à 149 999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4107BF15" w14:textId="77777777" w:rsidR="00A67395" w:rsidRDefault="00A67395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    10 000 €</w:t>
            </w:r>
          </w:p>
        </w:tc>
      </w:tr>
      <w:tr w:rsidR="00A67395" w:rsidRPr="00C31F38" w14:paraId="6D61E4B2" w14:textId="77777777" w:rsidTr="004C27AC">
        <w:trPr>
          <w:trHeight w:val="372"/>
        </w:trPr>
        <w:tc>
          <w:tcPr>
            <w:tcW w:w="5244" w:type="dxa"/>
          </w:tcPr>
          <w:p w14:paraId="17B26956" w14:textId="77777777" w:rsidR="00A67395" w:rsidRDefault="00A67395">
            <w:pPr>
              <w:pStyle w:val="TableParagraph"/>
              <w:spacing w:before="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150 000 € à 169 999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327FD6D8" w14:textId="77777777" w:rsidR="00A67395" w:rsidRDefault="00A67395">
            <w:pPr>
              <w:pStyle w:val="TableParagraph"/>
              <w:spacing w:before="0"/>
              <w:ind w:left="34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11 000 €</w:t>
            </w:r>
          </w:p>
        </w:tc>
      </w:tr>
      <w:tr w:rsidR="00A67395" w:rsidRPr="00C31F38" w14:paraId="3197035D" w14:textId="77777777" w:rsidTr="004C27AC">
        <w:trPr>
          <w:trHeight w:val="372"/>
        </w:trPr>
        <w:tc>
          <w:tcPr>
            <w:tcW w:w="5244" w:type="dxa"/>
          </w:tcPr>
          <w:p w14:paraId="5F8F84C3" w14:textId="77777777" w:rsidR="00A67395" w:rsidRDefault="00A67395">
            <w:pPr>
              <w:pStyle w:val="TableParagraph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170 000 € à 199 999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.………………</w:t>
            </w:r>
          </w:p>
        </w:tc>
        <w:tc>
          <w:tcPr>
            <w:tcW w:w="1588" w:type="dxa"/>
          </w:tcPr>
          <w:p w14:paraId="1FE50FAC" w14:textId="77777777" w:rsidR="00A67395" w:rsidRDefault="00A67395">
            <w:pPr>
              <w:pStyle w:val="TableParagraph"/>
              <w:ind w:left="34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12 000 €</w:t>
            </w:r>
          </w:p>
        </w:tc>
      </w:tr>
      <w:tr w:rsidR="00A67395" w:rsidRPr="00C31F38" w14:paraId="6823B908" w14:textId="77777777" w:rsidTr="004C27AC">
        <w:trPr>
          <w:trHeight w:val="372"/>
        </w:trPr>
        <w:tc>
          <w:tcPr>
            <w:tcW w:w="5244" w:type="dxa"/>
          </w:tcPr>
          <w:p w14:paraId="0968E460" w14:textId="77777777" w:rsidR="00A67395" w:rsidRDefault="00A67395">
            <w:pPr>
              <w:pStyle w:val="TableParagraph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200 000 € à 219 999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180DE555" w14:textId="77777777" w:rsidR="00A67395" w:rsidRDefault="00A67395">
            <w:pPr>
              <w:pStyle w:val="TableParagraph"/>
              <w:ind w:left="333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13 000 €</w:t>
            </w:r>
          </w:p>
        </w:tc>
      </w:tr>
      <w:tr w:rsidR="00A67395" w:rsidRPr="00C31F38" w14:paraId="09227A75" w14:textId="77777777" w:rsidTr="004C27AC">
        <w:trPr>
          <w:trHeight w:val="372"/>
        </w:trPr>
        <w:tc>
          <w:tcPr>
            <w:tcW w:w="5244" w:type="dxa"/>
          </w:tcPr>
          <w:p w14:paraId="3D7E48DD" w14:textId="77777777" w:rsidR="00A67395" w:rsidRDefault="00A67395">
            <w:pPr>
              <w:pStyle w:val="TableParagraph"/>
              <w:ind w:right="141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220 000 € à 249 999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30BE21C6" w14:textId="77777777" w:rsidR="00A67395" w:rsidRDefault="00A67395">
            <w:pPr>
              <w:pStyle w:val="TableParagraph"/>
              <w:ind w:left="345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14 000 €</w:t>
            </w:r>
          </w:p>
        </w:tc>
      </w:tr>
      <w:tr w:rsidR="00A67395" w:rsidRPr="00C31F38" w14:paraId="104BEAF2" w14:textId="77777777" w:rsidTr="004C27AC">
        <w:trPr>
          <w:trHeight w:val="372"/>
        </w:trPr>
        <w:tc>
          <w:tcPr>
            <w:tcW w:w="5244" w:type="dxa"/>
          </w:tcPr>
          <w:p w14:paraId="0AC07F99" w14:textId="77777777" w:rsidR="00A67395" w:rsidRDefault="00A67395">
            <w:pPr>
              <w:pStyle w:val="TableParagraph"/>
              <w:ind w:right="-142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De 250 000 € à 299 999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€ :</w:t>
            </w:r>
            <w:proofErr w:type="gramEnd"/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……………….</w:t>
            </w:r>
          </w:p>
        </w:tc>
        <w:tc>
          <w:tcPr>
            <w:tcW w:w="1588" w:type="dxa"/>
          </w:tcPr>
          <w:p w14:paraId="15EBC0B0" w14:textId="77777777" w:rsidR="00A67395" w:rsidRDefault="00A67395">
            <w:pPr>
              <w:pStyle w:val="TableParagraph"/>
              <w:ind w:left="306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15 000 €</w:t>
            </w:r>
          </w:p>
        </w:tc>
      </w:tr>
      <w:tr w:rsidR="00A67395" w:rsidRPr="00C31F38" w14:paraId="28CB8C57" w14:textId="77777777" w:rsidTr="004C27AC">
        <w:trPr>
          <w:trHeight w:val="372"/>
        </w:trPr>
        <w:tc>
          <w:tcPr>
            <w:tcW w:w="5244" w:type="dxa"/>
          </w:tcPr>
          <w:p w14:paraId="4B80F292" w14:textId="77777777" w:rsidR="00A67395" w:rsidRDefault="00A67395">
            <w:pPr>
              <w:pStyle w:val="TableParagraph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pacing w:val="6"/>
                <w:sz w:val="31"/>
                <w:lang w:val="en-US" w:eastAsia="en-US"/>
              </w:rPr>
              <w:t xml:space="preserve">De </w:t>
            </w:r>
            <w:r>
              <w:rPr>
                <w:rFonts w:asciiTheme="minorHAnsi" w:hAnsiTheme="minorHAnsi"/>
                <w:spacing w:val="8"/>
                <w:sz w:val="31"/>
                <w:lang w:val="en-US" w:eastAsia="en-US"/>
              </w:rPr>
              <w:t>300 000</w:t>
            </w:r>
            <w:r>
              <w:rPr>
                <w:rFonts w:asciiTheme="minorHAnsi" w:hAnsiTheme="minorHAnsi"/>
                <w:spacing w:val="9"/>
                <w:sz w:val="31"/>
                <w:lang w:val="en-US" w:eastAsia="en-US"/>
              </w:rPr>
              <w:t xml:space="preserve"> €       </w:t>
            </w: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et </w:t>
            </w:r>
            <w:proofErr w:type="gramStart"/>
            <w:r>
              <w:rPr>
                <w:rFonts w:asciiTheme="minorHAnsi" w:hAnsiTheme="minorHAnsi"/>
                <w:sz w:val="31"/>
                <w:lang w:val="en-US" w:eastAsia="en-US"/>
              </w:rPr>
              <w:t>Plus</w:t>
            </w:r>
            <w:r>
              <w:rPr>
                <w:rFonts w:asciiTheme="minorHAnsi" w:hAnsiTheme="minorHAnsi"/>
                <w:spacing w:val="10"/>
                <w:sz w:val="31"/>
                <w:lang w:val="en-US" w:eastAsia="en-US"/>
              </w:rPr>
              <w:t> :</w:t>
            </w:r>
            <w:proofErr w:type="gramEnd"/>
            <w:r>
              <w:rPr>
                <w:rFonts w:asciiTheme="minorHAnsi" w:hAnsiTheme="minorHAnsi"/>
                <w:spacing w:val="10"/>
                <w:sz w:val="31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sz w:val="31"/>
                <w:lang w:val="en-US" w:eastAsia="en-US"/>
              </w:rPr>
              <w:t>……………….</w:t>
            </w:r>
          </w:p>
        </w:tc>
        <w:tc>
          <w:tcPr>
            <w:tcW w:w="1588" w:type="dxa"/>
          </w:tcPr>
          <w:p w14:paraId="2CE6AEC5" w14:textId="77777777" w:rsidR="00A67395" w:rsidRDefault="00A67395">
            <w:pPr>
              <w:pStyle w:val="TableParagraph"/>
              <w:ind w:left="0" w:right="170"/>
              <w:rPr>
                <w:rFonts w:asciiTheme="minorHAnsi" w:hAnsiTheme="minorHAnsi"/>
                <w:sz w:val="31"/>
                <w:lang w:val="en-US" w:eastAsia="en-US"/>
              </w:rPr>
            </w:pPr>
            <w:r>
              <w:rPr>
                <w:rFonts w:asciiTheme="minorHAnsi" w:hAnsiTheme="minorHAnsi"/>
                <w:sz w:val="31"/>
                <w:lang w:val="en-US" w:eastAsia="en-US"/>
              </w:rPr>
              <w:t xml:space="preserve">             5 %  </w:t>
            </w:r>
          </w:p>
        </w:tc>
      </w:tr>
      <w:tr w:rsidR="00F17A36" w:rsidRPr="00C31F38" w14:paraId="24867E19" w14:textId="77777777" w:rsidTr="004C27AC">
        <w:trPr>
          <w:trHeight w:val="372"/>
        </w:trPr>
        <w:tc>
          <w:tcPr>
            <w:tcW w:w="5244" w:type="dxa"/>
          </w:tcPr>
          <w:p w14:paraId="23D3B81B" w14:textId="2715E36C" w:rsidR="00F17A36" w:rsidRPr="00DE287D" w:rsidRDefault="0089396F" w:rsidP="00F8152F">
            <w:pPr>
              <w:pStyle w:val="TableParagraph"/>
              <w:spacing w:before="0"/>
              <w:ind w:left="0"/>
              <w:rPr>
                <w:rFonts w:asciiTheme="minorHAnsi" w:hAnsiTheme="minorHAnsi"/>
              </w:rPr>
            </w:pPr>
            <w:r w:rsidRPr="00DE287D">
              <w:rPr>
                <w:rFonts w:asciiTheme="minorHAnsi" w:hAnsiTheme="minorHAnsi"/>
              </w:rPr>
              <w:t xml:space="preserve">Avec un minimum de </w:t>
            </w:r>
            <w:r w:rsidR="009F001F">
              <w:rPr>
                <w:rFonts w:asciiTheme="minorHAnsi" w:hAnsiTheme="minorHAnsi"/>
              </w:rPr>
              <w:t>4</w:t>
            </w:r>
            <w:r w:rsidRPr="00DE287D">
              <w:rPr>
                <w:rFonts w:asciiTheme="minorHAnsi" w:hAnsiTheme="minorHAnsi"/>
              </w:rPr>
              <w:t xml:space="preserve"> 000 € TTC</w:t>
            </w:r>
          </w:p>
        </w:tc>
        <w:tc>
          <w:tcPr>
            <w:tcW w:w="1588" w:type="dxa"/>
          </w:tcPr>
          <w:p w14:paraId="0C4A96C3" w14:textId="77777777" w:rsidR="00F17A36" w:rsidRPr="00C31F38" w:rsidRDefault="00F17A36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F17A36" w:rsidRPr="00C31F38" w14:paraId="63524CB6" w14:textId="77777777" w:rsidTr="004C27AC">
        <w:trPr>
          <w:trHeight w:val="365"/>
        </w:trPr>
        <w:tc>
          <w:tcPr>
            <w:tcW w:w="5244" w:type="dxa"/>
          </w:tcPr>
          <w:p w14:paraId="56A054F4" w14:textId="77777777" w:rsidR="00DE287D" w:rsidRPr="00DE287D" w:rsidRDefault="0089396F" w:rsidP="00F8152F">
            <w:pPr>
              <w:pStyle w:val="TableParagraph"/>
              <w:spacing w:before="0" w:line="340" w:lineRule="exact"/>
              <w:ind w:left="0"/>
              <w:rPr>
                <w:rFonts w:asciiTheme="minorHAnsi" w:hAnsiTheme="minorHAnsi"/>
              </w:rPr>
            </w:pPr>
            <w:r w:rsidRPr="00DE287D">
              <w:rPr>
                <w:rFonts w:asciiTheme="minorHAnsi" w:hAnsiTheme="minorHAnsi"/>
              </w:rPr>
              <w:t>Honoraires à la charge du vendeur</w:t>
            </w:r>
          </w:p>
        </w:tc>
        <w:tc>
          <w:tcPr>
            <w:tcW w:w="1588" w:type="dxa"/>
          </w:tcPr>
          <w:p w14:paraId="5FE8069B" w14:textId="77777777" w:rsidR="00F17A36" w:rsidRPr="00C31F38" w:rsidRDefault="00F17A36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</w:rPr>
            </w:pPr>
          </w:p>
        </w:tc>
      </w:tr>
    </w:tbl>
    <w:p w14:paraId="6755CB3D" w14:textId="77777777" w:rsidR="00F8152F" w:rsidRPr="00F8152F" w:rsidRDefault="00F8152F" w:rsidP="0074776A">
      <w:pPr>
        <w:pStyle w:val="Corpsdetexte"/>
        <w:spacing w:line="356" w:lineRule="exact"/>
        <w:ind w:left="0" w:firstLine="720"/>
        <w:jc w:val="center"/>
        <w:rPr>
          <w:rFonts w:asciiTheme="minorHAnsi" w:hAnsiTheme="minorHAnsi"/>
          <w:sz w:val="22"/>
        </w:rPr>
      </w:pPr>
      <w:r w:rsidRPr="00DE287D">
        <w:rPr>
          <w:rFonts w:asciiTheme="minorHAnsi" w:hAnsiTheme="minorHAnsi"/>
          <w:color w:val="0070C0"/>
          <w:sz w:val="32"/>
          <w:u w:val="single"/>
        </w:rPr>
        <w:t xml:space="preserve">POUR TOUTES </w:t>
      </w:r>
      <w:r w:rsidRPr="0074776A">
        <w:rPr>
          <w:rFonts w:asciiTheme="minorHAnsi" w:hAnsiTheme="minorHAnsi"/>
          <w:color w:val="0070C0"/>
          <w:sz w:val="32"/>
          <w:u w:val="single"/>
        </w:rPr>
        <w:t>LOCATIONS</w:t>
      </w:r>
      <w:r w:rsidRPr="0074776A">
        <w:rPr>
          <w:rFonts w:asciiTheme="minorHAnsi" w:hAnsiTheme="minorHAnsi"/>
          <w:color w:val="0070C0"/>
          <w:sz w:val="32"/>
        </w:rPr>
        <w:t> </w:t>
      </w:r>
      <w:r w:rsidRPr="0074776A">
        <w:rPr>
          <w:rFonts w:asciiTheme="minorHAnsi" w:hAnsiTheme="minorHAnsi"/>
          <w:color w:val="0070C0"/>
          <w:sz w:val="22"/>
        </w:rPr>
        <w:t>:</w:t>
      </w:r>
    </w:p>
    <w:p w14:paraId="6162DD4B" w14:textId="77777777" w:rsidR="00F17A36" w:rsidRPr="00DE287D" w:rsidRDefault="00F8152F">
      <w:pPr>
        <w:pStyle w:val="Corpsdetexte"/>
        <w:spacing w:line="356" w:lineRule="exact"/>
        <w:rPr>
          <w:rFonts w:asciiTheme="minorHAnsi" w:hAnsiTheme="minorHAnsi"/>
          <w:b w:val="0"/>
          <w:sz w:val="22"/>
          <w:u w:val="single"/>
        </w:rPr>
      </w:pPr>
      <w:r w:rsidRPr="00DE287D">
        <w:rPr>
          <w:rFonts w:asciiTheme="minorHAnsi" w:hAnsiTheme="minorHAnsi"/>
          <w:b w:val="0"/>
          <w:sz w:val="22"/>
          <w:u w:val="single"/>
        </w:rPr>
        <w:t xml:space="preserve"> </w:t>
      </w:r>
      <w:r w:rsidR="0089396F" w:rsidRPr="00DE287D">
        <w:rPr>
          <w:rFonts w:asciiTheme="minorHAnsi" w:hAnsiTheme="minorHAnsi"/>
          <w:b w:val="0"/>
          <w:sz w:val="18"/>
          <w:u w:val="single"/>
        </w:rPr>
        <w:t>Décret n°2014-890 du 1er aout 2014</w:t>
      </w:r>
    </w:p>
    <w:p w14:paraId="28D062EF" w14:textId="77777777" w:rsidR="00F17A36" w:rsidRPr="0074776A" w:rsidRDefault="007240E1" w:rsidP="007240E1">
      <w:pPr>
        <w:pStyle w:val="Corpsdetexte"/>
        <w:ind w:left="0" w:firstLine="720"/>
        <w:rPr>
          <w:rFonts w:asciiTheme="minorHAnsi" w:hAnsiTheme="minorHAnsi"/>
          <w:b w:val="0"/>
          <w:color w:val="000000" w:themeColor="text1"/>
          <w:u w:val="single"/>
        </w:rPr>
      </w:pPr>
      <w:r w:rsidRPr="0074776A">
        <w:rPr>
          <w:rFonts w:asciiTheme="minorHAnsi" w:hAnsiTheme="minorHAnsi"/>
          <w:b w:val="0"/>
          <w:color w:val="000000" w:themeColor="text1"/>
          <w:sz w:val="33"/>
        </w:rPr>
        <w:t xml:space="preserve">   </w:t>
      </w:r>
      <w:r w:rsidR="0089396F" w:rsidRPr="0074776A">
        <w:rPr>
          <w:rFonts w:asciiTheme="minorHAnsi" w:hAnsiTheme="minorHAnsi"/>
          <w:color w:val="000000" w:themeColor="text1"/>
          <w:sz w:val="24"/>
          <w:u w:val="single"/>
        </w:rPr>
        <w:t>ETAT DES LIEUX</w:t>
      </w:r>
      <w:r w:rsidR="0089396F" w:rsidRPr="0074776A">
        <w:rPr>
          <w:rFonts w:asciiTheme="minorHAnsi" w:hAnsiTheme="minorHAnsi"/>
          <w:b w:val="0"/>
          <w:color w:val="000000" w:themeColor="text1"/>
          <w:sz w:val="24"/>
          <w:u w:val="single"/>
        </w:rPr>
        <w:t xml:space="preserve"> :</w:t>
      </w:r>
    </w:p>
    <w:p w14:paraId="5D7038C0" w14:textId="77777777" w:rsidR="0074776A" w:rsidRDefault="0089396F">
      <w:pPr>
        <w:pStyle w:val="Corpsdetexte"/>
        <w:spacing w:before="13" w:line="249" w:lineRule="auto"/>
        <w:ind w:right="3049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>3 € /</w:t>
      </w:r>
      <w:r w:rsidR="007240E1"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 xml:space="preserve"> m² à la charge du bailleur</w:t>
      </w:r>
    </w:p>
    <w:p w14:paraId="353DF3FE" w14:textId="77777777" w:rsidR="00F17A36" w:rsidRPr="0074776A" w:rsidRDefault="007240E1">
      <w:pPr>
        <w:pStyle w:val="Corpsdetexte"/>
        <w:spacing w:before="13" w:line="249" w:lineRule="auto"/>
        <w:ind w:right="3049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>3€/</w:t>
      </w:r>
      <w:r w:rsidR="0089396F" w:rsidRPr="0074776A">
        <w:rPr>
          <w:rFonts w:asciiTheme="minorHAnsi" w:hAnsiTheme="minorHAnsi"/>
          <w:b w:val="0"/>
          <w:color w:val="000000" w:themeColor="text1"/>
          <w:sz w:val="24"/>
          <w:szCs w:val="28"/>
        </w:rPr>
        <w:t xml:space="preserve">m² à la charge du </w:t>
      </w:r>
      <w:r w:rsidR="0089396F" w:rsidRPr="0074776A">
        <w:rPr>
          <w:rFonts w:asciiTheme="minorHAnsi" w:hAnsiTheme="minorHAnsi"/>
          <w:b w:val="0"/>
          <w:color w:val="000000" w:themeColor="text1"/>
          <w:spacing w:val="-3"/>
          <w:sz w:val="24"/>
          <w:szCs w:val="28"/>
        </w:rPr>
        <w:t>locataire</w:t>
      </w:r>
    </w:p>
    <w:p w14:paraId="24C633BD" w14:textId="77777777" w:rsidR="00F17A36" w:rsidRPr="0074776A" w:rsidRDefault="0089396F">
      <w:pPr>
        <w:pStyle w:val="Corpsdetexte"/>
        <w:spacing w:line="249" w:lineRule="auto"/>
        <w:ind w:right="837"/>
        <w:rPr>
          <w:rFonts w:asciiTheme="minorHAnsi" w:hAnsiTheme="minorHAnsi"/>
          <w:b w:val="0"/>
          <w:color w:val="000000" w:themeColor="text1"/>
          <w:sz w:val="24"/>
          <w:u w:val="single"/>
        </w:rPr>
      </w:pPr>
      <w:r w:rsidRPr="0074776A">
        <w:rPr>
          <w:rFonts w:asciiTheme="minorHAnsi" w:hAnsiTheme="minorHAnsi"/>
          <w:color w:val="000000" w:themeColor="text1"/>
          <w:sz w:val="24"/>
          <w:u w:val="single"/>
        </w:rPr>
        <w:t>LES VISITES, CONSTITUTION DU DOSSIER ET REDACTION DU BAIL</w:t>
      </w:r>
      <w:r w:rsidRPr="0074776A">
        <w:rPr>
          <w:rFonts w:asciiTheme="minorHAnsi" w:hAnsiTheme="minorHAnsi"/>
          <w:b w:val="0"/>
          <w:color w:val="000000" w:themeColor="text1"/>
          <w:sz w:val="24"/>
          <w:u w:val="single"/>
        </w:rPr>
        <w:t xml:space="preserve"> :</w:t>
      </w:r>
    </w:p>
    <w:p w14:paraId="62BB92AE" w14:textId="77777777" w:rsidR="007240E1" w:rsidRPr="0074776A" w:rsidRDefault="0089396F" w:rsidP="00DE287D">
      <w:pPr>
        <w:pStyle w:val="Corpsdetexte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8 € / m² à la charge du bailleur </w:t>
      </w:r>
    </w:p>
    <w:p w14:paraId="50F6FFD1" w14:textId="77777777" w:rsidR="00F17A36" w:rsidRPr="0074776A" w:rsidRDefault="0089396F" w:rsidP="00DE287D">
      <w:pPr>
        <w:pStyle w:val="Corpsdetexte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74776A">
        <w:rPr>
          <w:rFonts w:asciiTheme="minorHAnsi" w:hAnsiTheme="minorHAnsi"/>
          <w:b w:val="0"/>
          <w:color w:val="000000" w:themeColor="text1"/>
          <w:sz w:val="24"/>
          <w:szCs w:val="24"/>
        </w:rPr>
        <w:t>8 € / m² à la charge du locataire</w:t>
      </w:r>
    </w:p>
    <w:p w14:paraId="1999DE95" w14:textId="77777777" w:rsidR="00DE287D" w:rsidRPr="00DE287D" w:rsidRDefault="00DE287D" w:rsidP="00DE287D">
      <w:pPr>
        <w:pStyle w:val="Corpsdetexte"/>
        <w:spacing w:before="6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14:paraId="3EFCA97C" w14:textId="77777777" w:rsidR="00F17A36" w:rsidRDefault="00F8152F" w:rsidP="00A67395">
      <w:pPr>
        <w:pStyle w:val="Titre1"/>
        <w:ind w:left="215" w:firstLine="720"/>
        <w:jc w:val="center"/>
        <w:rPr>
          <w:rFonts w:asciiTheme="minorHAnsi" w:hAnsiTheme="minorHAnsi"/>
          <w:sz w:val="32"/>
          <w:u w:val="single"/>
        </w:rPr>
      </w:pPr>
      <w:r w:rsidRPr="00DE287D">
        <w:rPr>
          <w:rFonts w:asciiTheme="minorHAnsi" w:hAnsiTheme="minorHAnsi"/>
          <w:color w:val="0070C0"/>
          <w:sz w:val="32"/>
          <w:u w:val="single"/>
        </w:rPr>
        <w:t>POUR TOUTES GESTION</w:t>
      </w:r>
      <w:r w:rsidR="00DE287D" w:rsidRPr="00DE287D">
        <w:rPr>
          <w:rFonts w:asciiTheme="minorHAnsi" w:hAnsiTheme="minorHAnsi"/>
          <w:color w:val="0070C0"/>
          <w:sz w:val="32"/>
          <w:u w:val="single"/>
        </w:rPr>
        <w:t>S</w:t>
      </w:r>
      <w:r w:rsidRPr="00002F74">
        <w:rPr>
          <w:rFonts w:asciiTheme="minorHAnsi" w:hAnsiTheme="minorHAnsi"/>
          <w:color w:val="0070C0"/>
          <w:sz w:val="32"/>
        </w:rPr>
        <w:t> :</w:t>
      </w:r>
    </w:p>
    <w:p w14:paraId="7DFECC17" w14:textId="77777777" w:rsidR="0074776A" w:rsidRPr="00DE287D" w:rsidRDefault="0074776A" w:rsidP="00F8152F">
      <w:pPr>
        <w:pStyle w:val="Titre1"/>
        <w:ind w:left="215" w:firstLine="720"/>
        <w:rPr>
          <w:rFonts w:asciiTheme="minorHAnsi" w:hAnsiTheme="minorHAnsi"/>
          <w:sz w:val="32"/>
          <w:u w:val="single"/>
        </w:rPr>
      </w:pPr>
    </w:p>
    <w:p w14:paraId="32E88A96" w14:textId="77777777" w:rsidR="00F17A36" w:rsidRPr="00DE287D" w:rsidRDefault="004C27AC">
      <w:pPr>
        <w:pStyle w:val="Corpsdetexte"/>
        <w:spacing w:before="12" w:line="247" w:lineRule="auto"/>
        <w:ind w:right="837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 xml:space="preserve">Jusqu’à </w:t>
      </w:r>
      <w:r w:rsidR="0089396F" w:rsidRPr="00DE287D">
        <w:rPr>
          <w:rFonts w:asciiTheme="minorHAnsi" w:hAnsiTheme="minorHAnsi"/>
          <w:b w:val="0"/>
          <w:sz w:val="24"/>
          <w:szCs w:val="28"/>
        </w:rPr>
        <w:t xml:space="preserve">10 % TTC du quittancement mensuel </w:t>
      </w:r>
    </w:p>
    <w:p w14:paraId="1E197CA1" w14:textId="77777777" w:rsidR="00F17A36" w:rsidRPr="00DE287D" w:rsidRDefault="004C27AC">
      <w:pPr>
        <w:pStyle w:val="Corpsdetexte"/>
        <w:spacing w:before="4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>2,3</w:t>
      </w:r>
      <w:r w:rsidR="0089396F" w:rsidRPr="00DE287D">
        <w:rPr>
          <w:rFonts w:asciiTheme="minorHAnsi" w:hAnsiTheme="minorHAnsi"/>
          <w:b w:val="0"/>
          <w:sz w:val="24"/>
          <w:szCs w:val="28"/>
        </w:rPr>
        <w:t xml:space="preserve"> % TTC </w:t>
      </w:r>
      <w:r w:rsidRPr="00DE287D">
        <w:rPr>
          <w:rFonts w:asciiTheme="minorHAnsi" w:hAnsiTheme="minorHAnsi"/>
          <w:b w:val="0"/>
          <w:sz w:val="24"/>
          <w:szCs w:val="28"/>
        </w:rPr>
        <w:t xml:space="preserve">ASSURANCE DE </w:t>
      </w:r>
      <w:r>
        <w:rPr>
          <w:rFonts w:asciiTheme="minorHAnsi" w:hAnsiTheme="minorHAnsi"/>
          <w:b w:val="0"/>
          <w:spacing w:val="-5"/>
          <w:sz w:val="24"/>
          <w:szCs w:val="28"/>
        </w:rPr>
        <w:t xml:space="preserve">LOYERS </w:t>
      </w:r>
      <w:r>
        <w:rPr>
          <w:rFonts w:asciiTheme="minorHAnsi" w:hAnsiTheme="minorHAnsi"/>
          <w:b w:val="0"/>
          <w:spacing w:val="-10"/>
          <w:sz w:val="24"/>
          <w:szCs w:val="28"/>
        </w:rPr>
        <w:t>IMPAYES</w:t>
      </w:r>
    </w:p>
    <w:p w14:paraId="52CEE1B0" w14:textId="77777777" w:rsidR="00B56AB3" w:rsidRPr="00DE287D" w:rsidRDefault="0089396F" w:rsidP="007240E1">
      <w:pPr>
        <w:spacing w:before="37"/>
        <w:ind w:left="215" w:right="813" w:firstLine="720"/>
        <w:jc w:val="both"/>
        <w:rPr>
          <w:rFonts w:asciiTheme="minorHAnsi" w:hAnsiTheme="minorHAnsi"/>
          <w:spacing w:val="-4"/>
          <w:sz w:val="24"/>
          <w:szCs w:val="28"/>
        </w:rPr>
      </w:pPr>
      <w:r w:rsidRPr="00DE287D">
        <w:rPr>
          <w:rFonts w:asciiTheme="minorHAnsi" w:hAnsiTheme="minorHAnsi"/>
          <w:spacing w:val="-10"/>
          <w:sz w:val="24"/>
          <w:szCs w:val="28"/>
        </w:rPr>
        <w:t xml:space="preserve">Tous </w:t>
      </w:r>
      <w:r w:rsidRPr="00DE287D">
        <w:rPr>
          <w:rFonts w:asciiTheme="minorHAnsi" w:hAnsiTheme="minorHAnsi"/>
          <w:sz w:val="24"/>
          <w:szCs w:val="28"/>
        </w:rPr>
        <w:t xml:space="preserve">les honoraires sont exprimés TTC </w:t>
      </w:r>
      <w:r w:rsidRPr="00DE287D">
        <w:rPr>
          <w:rFonts w:asciiTheme="minorHAnsi" w:hAnsiTheme="minorHAnsi"/>
          <w:spacing w:val="-5"/>
          <w:sz w:val="24"/>
          <w:szCs w:val="28"/>
        </w:rPr>
        <w:t xml:space="preserve">(TVA </w:t>
      </w:r>
      <w:r w:rsidR="00B56AB3" w:rsidRPr="00DE287D">
        <w:rPr>
          <w:rFonts w:asciiTheme="minorHAnsi" w:hAnsiTheme="minorHAnsi"/>
          <w:spacing w:val="-4"/>
          <w:sz w:val="24"/>
          <w:szCs w:val="28"/>
        </w:rPr>
        <w:t>20%)</w:t>
      </w:r>
    </w:p>
    <w:p w14:paraId="65B4F56D" w14:textId="77777777" w:rsidR="00F8152F" w:rsidRPr="0074776A" w:rsidRDefault="00F8152F" w:rsidP="007240E1">
      <w:pPr>
        <w:spacing w:before="37"/>
        <w:ind w:left="215" w:right="813" w:firstLine="720"/>
        <w:jc w:val="both"/>
        <w:rPr>
          <w:rFonts w:asciiTheme="minorHAnsi" w:hAnsiTheme="minorHAnsi"/>
          <w:b/>
          <w:sz w:val="24"/>
        </w:rPr>
      </w:pPr>
    </w:p>
    <w:p w14:paraId="6A38444A" w14:textId="5AE35FF2" w:rsidR="007240E1" w:rsidRDefault="0074776A" w:rsidP="00A67395">
      <w:pPr>
        <w:spacing w:before="37"/>
        <w:ind w:left="215" w:right="813" w:firstLine="720"/>
        <w:jc w:val="center"/>
        <w:rPr>
          <w:rFonts w:asciiTheme="minorHAnsi" w:hAnsiTheme="minorHAnsi"/>
          <w:b/>
          <w:color w:val="0070C0"/>
          <w:sz w:val="32"/>
          <w:u w:val="single"/>
        </w:rPr>
      </w:pPr>
      <w:r w:rsidRPr="0074776A">
        <w:rPr>
          <w:rFonts w:asciiTheme="minorHAnsi" w:hAnsiTheme="minorHAnsi"/>
          <w:b/>
          <w:color w:val="0070C0"/>
          <w:sz w:val="32"/>
          <w:u w:val="single"/>
        </w:rPr>
        <w:t xml:space="preserve">POUR TOUS </w:t>
      </w:r>
      <w:r w:rsidR="00002F74">
        <w:rPr>
          <w:rFonts w:asciiTheme="minorHAnsi" w:hAnsiTheme="minorHAnsi"/>
          <w:b/>
          <w:color w:val="0070C0"/>
          <w:sz w:val="32"/>
          <w:u w:val="single"/>
        </w:rPr>
        <w:t>LOCAUX A USAGES PROFESSIONNELS</w:t>
      </w:r>
      <w:bookmarkStart w:id="0" w:name="_GoBack"/>
      <w:r w:rsidR="00F8152F" w:rsidRPr="00002F74">
        <w:rPr>
          <w:rFonts w:asciiTheme="minorHAnsi" w:hAnsiTheme="minorHAnsi"/>
          <w:b/>
          <w:color w:val="0070C0"/>
          <w:sz w:val="32"/>
        </w:rPr>
        <w:t> </w:t>
      </w:r>
      <w:bookmarkEnd w:id="0"/>
      <w:r w:rsidR="00F8152F" w:rsidRPr="00002F74">
        <w:rPr>
          <w:rFonts w:asciiTheme="minorHAnsi" w:hAnsiTheme="minorHAnsi"/>
          <w:b/>
          <w:color w:val="0070C0"/>
          <w:sz w:val="32"/>
        </w:rPr>
        <w:t>:</w:t>
      </w:r>
    </w:p>
    <w:p w14:paraId="7D448D4E" w14:textId="77777777" w:rsidR="00002F74" w:rsidRDefault="00002F74" w:rsidP="00002F74">
      <w:pPr>
        <w:spacing w:before="37"/>
        <w:ind w:right="813"/>
        <w:jc w:val="both"/>
        <w:rPr>
          <w:rFonts w:asciiTheme="minorHAnsi" w:hAnsiTheme="minorHAnsi"/>
          <w:b/>
          <w:sz w:val="32"/>
          <w:u w:val="single"/>
        </w:rPr>
      </w:pPr>
    </w:p>
    <w:p w14:paraId="3228E1D7" w14:textId="7CBFD32C" w:rsidR="00F8152F" w:rsidRPr="00DE287D" w:rsidRDefault="00C31F38" w:rsidP="00002F74">
      <w:pPr>
        <w:spacing w:before="37"/>
        <w:ind w:left="215" w:right="813" w:firstLine="720"/>
        <w:jc w:val="both"/>
        <w:rPr>
          <w:rFonts w:asciiTheme="minorHAnsi" w:hAnsiTheme="minorHAnsi"/>
          <w:sz w:val="24"/>
        </w:rPr>
      </w:pPr>
      <w:r w:rsidRPr="00002F74">
        <w:rPr>
          <w:rFonts w:asciiTheme="minorHAnsi" w:hAnsiTheme="minorHAnsi"/>
          <w:b/>
          <w:sz w:val="24"/>
          <w:u w:val="single"/>
        </w:rPr>
        <w:t>Transaction</w:t>
      </w:r>
      <w:r w:rsidRPr="00DE287D">
        <w:rPr>
          <w:rFonts w:asciiTheme="minorHAnsi" w:hAnsiTheme="minorHAnsi"/>
          <w:sz w:val="24"/>
        </w:rPr>
        <w:t xml:space="preserve"> : Jusqu’à </w:t>
      </w:r>
      <w:r w:rsidR="00002F74">
        <w:rPr>
          <w:rFonts w:asciiTheme="minorHAnsi" w:hAnsiTheme="minorHAnsi"/>
          <w:sz w:val="24"/>
        </w:rPr>
        <w:t xml:space="preserve">10 </w:t>
      </w:r>
      <w:r w:rsidRPr="00DE287D">
        <w:rPr>
          <w:rFonts w:asciiTheme="minorHAnsi" w:hAnsiTheme="minorHAnsi"/>
          <w:sz w:val="24"/>
        </w:rPr>
        <w:t xml:space="preserve">% </w:t>
      </w:r>
      <w:r w:rsidR="00002F74">
        <w:rPr>
          <w:rFonts w:asciiTheme="minorHAnsi" w:hAnsiTheme="minorHAnsi"/>
          <w:sz w:val="24"/>
        </w:rPr>
        <w:t>du prix de vente TTC. Charge acquéreur.</w:t>
      </w:r>
    </w:p>
    <w:p w14:paraId="656CB385" w14:textId="0E8607B8" w:rsidR="00DE287D" w:rsidRDefault="00C31F38" w:rsidP="00002F74">
      <w:pPr>
        <w:spacing w:before="37"/>
        <w:ind w:left="935" w:right="813"/>
        <w:jc w:val="both"/>
        <w:rPr>
          <w:rFonts w:asciiTheme="minorHAnsi" w:hAnsiTheme="minorHAnsi"/>
          <w:sz w:val="24"/>
        </w:rPr>
      </w:pPr>
      <w:r w:rsidRPr="00002F74">
        <w:rPr>
          <w:rFonts w:asciiTheme="minorHAnsi" w:hAnsiTheme="minorHAnsi"/>
          <w:b/>
          <w:sz w:val="24"/>
          <w:u w:val="single"/>
        </w:rPr>
        <w:t>Location</w:t>
      </w:r>
      <w:r w:rsidRPr="00DE287D">
        <w:rPr>
          <w:rFonts w:asciiTheme="minorHAnsi" w:hAnsiTheme="minorHAnsi"/>
          <w:sz w:val="24"/>
        </w:rPr>
        <w:t> : Jusqu’à 20 %</w:t>
      </w:r>
      <w:r w:rsidR="00002F74">
        <w:rPr>
          <w:rFonts w:asciiTheme="minorHAnsi" w:hAnsiTheme="minorHAnsi"/>
          <w:sz w:val="24"/>
        </w:rPr>
        <w:t xml:space="preserve"> HT du loyer annuel HT et HC. Soit 10% à la charge du bailleur et 10% à la charge du preneur.</w:t>
      </w:r>
    </w:p>
    <w:p w14:paraId="162FDAEC" w14:textId="77777777" w:rsidR="009D263F" w:rsidRDefault="009D263F" w:rsidP="004C27AC">
      <w:pPr>
        <w:spacing w:before="126" w:line="247" w:lineRule="auto"/>
        <w:ind w:right="808"/>
        <w:jc w:val="center"/>
        <w:rPr>
          <w:rFonts w:asciiTheme="minorHAnsi" w:hAnsiTheme="minorHAnsi"/>
          <w:sz w:val="24"/>
        </w:rPr>
      </w:pPr>
    </w:p>
    <w:p w14:paraId="49EDF1A1" w14:textId="77777777" w:rsidR="00002F74" w:rsidRDefault="00002F74" w:rsidP="004C27AC">
      <w:pPr>
        <w:spacing w:before="126" w:line="247" w:lineRule="auto"/>
        <w:ind w:right="808"/>
        <w:jc w:val="center"/>
        <w:rPr>
          <w:rFonts w:asciiTheme="minorHAnsi" w:hAnsiTheme="minorHAnsi"/>
          <w:sz w:val="24"/>
        </w:rPr>
      </w:pPr>
    </w:p>
    <w:p w14:paraId="44EE4EE6" w14:textId="51121763" w:rsidR="00F17A36" w:rsidRPr="00C94703" w:rsidRDefault="0089396F" w:rsidP="009D263F">
      <w:pPr>
        <w:spacing w:line="247" w:lineRule="auto"/>
        <w:jc w:val="center"/>
        <w:rPr>
          <w:rFonts w:asciiTheme="minorHAnsi" w:hAnsiTheme="minorHAnsi"/>
          <w:color w:val="FFFFFF" w:themeColor="background1"/>
          <w:sz w:val="20"/>
        </w:rPr>
      </w:pPr>
      <w:r w:rsidRPr="00C94703">
        <w:rPr>
          <w:rFonts w:asciiTheme="minorHAnsi" w:hAnsiTheme="minorHAnsi"/>
          <w:color w:val="FFFFFF" w:themeColor="background1"/>
          <w:sz w:val="20"/>
        </w:rPr>
        <w:t>SARL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="00C94703" w:rsidRPr="00C94703">
        <w:rPr>
          <w:rFonts w:asciiTheme="minorHAnsi" w:hAnsiTheme="minorHAnsi"/>
          <w:color w:val="FFFFFF" w:themeColor="background1"/>
          <w:sz w:val="20"/>
        </w:rPr>
        <w:t>IMEO COMPIEGNE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au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capital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10000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Euros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RCS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proofErr w:type="spellStart"/>
      <w:r w:rsidRPr="00C94703">
        <w:rPr>
          <w:rFonts w:asciiTheme="minorHAnsi" w:hAnsiTheme="minorHAnsi"/>
          <w:color w:val="FFFFFF" w:themeColor="background1"/>
          <w:sz w:val="20"/>
        </w:rPr>
        <w:t>Compiegne</w:t>
      </w:r>
      <w:proofErr w:type="spellEnd"/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B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508441037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</w:t>
      </w:r>
      <w:r w:rsidRPr="00C94703">
        <w:rPr>
          <w:rFonts w:asciiTheme="minorHAnsi" w:hAnsiTheme="minorHAnsi"/>
          <w:color w:val="FFFFFF" w:themeColor="background1"/>
          <w:spacing w:val="-2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APE</w:t>
      </w:r>
      <w:r w:rsidRPr="00C94703">
        <w:rPr>
          <w:rFonts w:asciiTheme="minorHAnsi" w:hAnsiTheme="minorHAnsi"/>
          <w:color w:val="FFFFFF" w:themeColor="background1"/>
          <w:spacing w:val="-2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6831Z</w:t>
      </w:r>
      <w:r w:rsidRPr="00C94703">
        <w:rPr>
          <w:rFonts w:asciiTheme="minorHAnsi" w:hAnsiTheme="minorHAnsi"/>
          <w:color w:val="FFFFFF" w:themeColor="background1"/>
          <w:spacing w:val="-3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 Carte Professio</w:t>
      </w:r>
      <w:r w:rsidR="006762E4" w:rsidRPr="00C94703">
        <w:rPr>
          <w:rFonts w:asciiTheme="minorHAnsi" w:hAnsiTheme="minorHAnsi"/>
          <w:color w:val="FFFFFF" w:themeColor="background1"/>
          <w:sz w:val="20"/>
        </w:rPr>
        <w:t>n</w:t>
      </w:r>
      <w:r w:rsidRPr="00C94703">
        <w:rPr>
          <w:rFonts w:asciiTheme="minorHAnsi" w:hAnsiTheme="minorHAnsi"/>
          <w:color w:val="FFFFFF" w:themeColor="background1"/>
          <w:sz w:val="20"/>
        </w:rPr>
        <w:t>nelle N°CPI 6002 2016 000 013 325 CCI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l'Oise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-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Caisse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Pr="00C94703">
        <w:rPr>
          <w:rFonts w:asciiTheme="minorHAnsi" w:hAnsiTheme="minorHAnsi"/>
          <w:color w:val="FFFFFF" w:themeColor="background1"/>
          <w:sz w:val="20"/>
        </w:rPr>
        <w:t>de</w:t>
      </w:r>
      <w:r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="00A10650">
        <w:rPr>
          <w:rFonts w:asciiTheme="minorHAnsi" w:hAnsiTheme="minorHAnsi"/>
          <w:color w:val="FFFFFF" w:themeColor="background1"/>
          <w:sz w:val="20"/>
        </w:rPr>
        <w:t xml:space="preserve">SOCAF 26, Avenue de Suffren 75015 PARIS </w:t>
      </w:r>
      <w:r w:rsidR="00A10650">
        <w:rPr>
          <w:rFonts w:asciiTheme="minorHAnsi" w:hAnsiTheme="minorHAnsi"/>
          <w:color w:val="FFFFFF" w:themeColor="background1"/>
          <w:spacing w:val="-8"/>
          <w:sz w:val="20"/>
        </w:rPr>
        <w:t>–</w:t>
      </w:r>
      <w:r w:rsidR="006762E4"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</w:t>
      </w:r>
      <w:r w:rsidR="00A10650">
        <w:rPr>
          <w:rFonts w:asciiTheme="minorHAnsi" w:hAnsiTheme="minorHAnsi"/>
          <w:color w:val="FFFFFF" w:themeColor="background1"/>
          <w:spacing w:val="-8"/>
          <w:sz w:val="20"/>
        </w:rPr>
        <w:t>RCP : SAA 2</w:t>
      </w:r>
      <w:r w:rsidR="006762E4" w:rsidRPr="00C94703">
        <w:rPr>
          <w:rFonts w:asciiTheme="minorHAnsi" w:hAnsiTheme="minorHAnsi"/>
          <w:color w:val="FFFFFF" w:themeColor="background1"/>
          <w:spacing w:val="-8"/>
          <w:sz w:val="20"/>
        </w:rPr>
        <w:t>6</w:t>
      </w:r>
      <w:r w:rsidR="00A10650">
        <w:rPr>
          <w:rFonts w:asciiTheme="minorHAnsi" w:hAnsiTheme="minorHAnsi"/>
          <w:color w:val="FFFFFF" w:themeColor="background1"/>
          <w:spacing w:val="-8"/>
          <w:sz w:val="20"/>
        </w:rPr>
        <w:t>, Avenue de Suffren 75015 PARIS</w:t>
      </w:r>
      <w:r w:rsidR="006762E4" w:rsidRPr="00C94703">
        <w:rPr>
          <w:rFonts w:asciiTheme="minorHAnsi" w:hAnsiTheme="minorHAnsi"/>
          <w:color w:val="FFFFFF" w:themeColor="background1"/>
          <w:spacing w:val="-8"/>
          <w:sz w:val="20"/>
        </w:rPr>
        <w:t xml:space="preserve"> – </w:t>
      </w:r>
      <w:r w:rsidR="007E73AF" w:rsidRPr="00C94703">
        <w:rPr>
          <w:rFonts w:asciiTheme="minorHAnsi" w:hAnsiTheme="minorHAnsi"/>
          <w:color w:val="FFFFFF" w:themeColor="background1"/>
          <w:sz w:val="20"/>
        </w:rPr>
        <w:t xml:space="preserve">TVA intracommunautaire </w:t>
      </w:r>
      <w:proofErr w:type="spellStart"/>
      <w:r w:rsidR="007E73AF" w:rsidRPr="00C94703">
        <w:rPr>
          <w:rFonts w:asciiTheme="minorHAnsi" w:hAnsiTheme="minorHAnsi"/>
          <w:color w:val="FFFFFF" w:themeColor="background1"/>
          <w:sz w:val="20"/>
        </w:rPr>
        <w:t>n</w:t>
      </w:r>
      <w:r w:rsidRPr="00C94703">
        <w:rPr>
          <w:rFonts w:asciiTheme="minorHAnsi" w:hAnsiTheme="minorHAnsi"/>
          <w:color w:val="FFFFFF" w:themeColor="background1"/>
          <w:sz w:val="20"/>
        </w:rPr>
        <w:t>°FR</w:t>
      </w:r>
      <w:proofErr w:type="spellEnd"/>
      <w:r w:rsidRPr="00C94703">
        <w:rPr>
          <w:rFonts w:asciiTheme="minorHAnsi" w:hAnsiTheme="minorHAnsi"/>
          <w:color w:val="FFFFFF" w:themeColor="background1"/>
          <w:sz w:val="20"/>
        </w:rPr>
        <w:t xml:space="preserve"> </w:t>
      </w:r>
      <w:r w:rsidR="00A10650">
        <w:rPr>
          <w:rFonts w:asciiTheme="minorHAnsi" w:hAnsiTheme="minorHAnsi"/>
          <w:color w:val="FFFFFF" w:themeColor="background1"/>
          <w:sz w:val="20"/>
        </w:rPr>
        <w:t xml:space="preserve">17834741779 </w:t>
      </w:r>
      <w:r w:rsidRPr="00C94703">
        <w:rPr>
          <w:rFonts w:asciiTheme="minorHAnsi" w:hAnsiTheme="minorHAnsi"/>
          <w:color w:val="FFFFFF" w:themeColor="background1"/>
          <w:sz w:val="20"/>
        </w:rPr>
        <w:t>- Chaque agence est juridiquement et financièrement indépendante</w:t>
      </w:r>
      <w:r w:rsidR="007E73AF" w:rsidRPr="00C94703">
        <w:rPr>
          <w:rFonts w:asciiTheme="minorHAnsi" w:hAnsiTheme="minorHAnsi"/>
          <w:color w:val="FFFFFF" w:themeColor="background1"/>
          <w:sz w:val="20"/>
        </w:rPr>
        <w:t>.</w:t>
      </w:r>
    </w:p>
    <w:sectPr w:rsidR="00F17A36" w:rsidRPr="00C94703">
      <w:type w:val="continuous"/>
      <w:pgSz w:w="11910" w:h="16840"/>
      <w:pgMar w:top="15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36"/>
    <w:rsid w:val="00002F74"/>
    <w:rsid w:val="00062E83"/>
    <w:rsid w:val="001B682A"/>
    <w:rsid w:val="00264BFD"/>
    <w:rsid w:val="0028447A"/>
    <w:rsid w:val="00353644"/>
    <w:rsid w:val="00454CEA"/>
    <w:rsid w:val="004626D7"/>
    <w:rsid w:val="004C27AC"/>
    <w:rsid w:val="004D6337"/>
    <w:rsid w:val="006762E4"/>
    <w:rsid w:val="007240E1"/>
    <w:rsid w:val="0074776A"/>
    <w:rsid w:val="007E73AF"/>
    <w:rsid w:val="0089396F"/>
    <w:rsid w:val="009D263F"/>
    <w:rsid w:val="009F001F"/>
    <w:rsid w:val="00A10650"/>
    <w:rsid w:val="00A4072E"/>
    <w:rsid w:val="00A67395"/>
    <w:rsid w:val="00B4757B"/>
    <w:rsid w:val="00B56AB3"/>
    <w:rsid w:val="00C31F38"/>
    <w:rsid w:val="00C36BEB"/>
    <w:rsid w:val="00C94703"/>
    <w:rsid w:val="00CB30BB"/>
    <w:rsid w:val="00DE287D"/>
    <w:rsid w:val="00DE6EE8"/>
    <w:rsid w:val="00DF3961"/>
    <w:rsid w:val="00EC5DB1"/>
    <w:rsid w:val="00F17A36"/>
    <w:rsid w:val="00F8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D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5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3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346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6F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35"/>
      <w:outlineLvl w:val="0"/>
    </w:pPr>
    <w:rPr>
      <w:b/>
      <w:bCs/>
      <w:sz w:val="39"/>
      <w:szCs w:val="3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3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 w:line="346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96F"/>
    <w:rPr>
      <w:rFonts w:ascii="Tahoma" w:eastAsia="Gill Sans MT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BA4F-8A13-4A78-9CB5-056CDE2C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Severine Dermy</cp:lastModifiedBy>
  <cp:revision>5</cp:revision>
  <cp:lastPrinted>2020-01-16T08:41:00Z</cp:lastPrinted>
  <dcterms:created xsi:type="dcterms:W3CDTF">2020-01-17T16:06:00Z</dcterms:created>
  <dcterms:modified xsi:type="dcterms:W3CDTF">2020-12-15T17:28:00Z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Adobe Photoshop CC 2017 (Windows)</vt:lpwstr>
  </property>
  <property fmtid="{D5CDD505-2E9C-101B-9397-08002B2CF9AE}" pid="4" name="LastSaved">
    <vt:filetime>2019-04-02T00:00:00Z</vt:filetime>
  </property>
</Properties>
</file>