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598C" w14:textId="157F29B1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A60D3E"/>
          <w:sz w:val="43"/>
          <w:szCs w:val="43"/>
          <w:lang w:eastAsia="fr-FR"/>
        </w:rPr>
      </w:pPr>
      <w:r w:rsidRPr="00580A86">
        <w:rPr>
          <w:rFonts w:ascii="Arial" w:eastAsia="Times New Roman" w:hAnsi="Arial" w:cs="Arial"/>
          <w:color w:val="A60D3E"/>
          <w:sz w:val="43"/>
          <w:szCs w:val="43"/>
          <w:lang w:eastAsia="fr-FR"/>
        </w:rPr>
        <w:t> </w:t>
      </w:r>
      <w:r>
        <w:rPr>
          <w:noProof/>
        </w:rPr>
        <w:drawing>
          <wp:inline distT="0" distB="0" distL="0" distR="0" wp14:anchorId="4A6F1D81" wp14:editId="24624730">
            <wp:extent cx="2731753" cy="1400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03" cy="14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A10B" w14:textId="77777777" w:rsidR="0020044D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A60D3E"/>
          <w:sz w:val="43"/>
          <w:szCs w:val="43"/>
          <w:u w:val="single"/>
          <w:lang w:eastAsia="fr-FR"/>
        </w:rPr>
      </w:pPr>
      <w:r w:rsidRPr="00580A86">
        <w:rPr>
          <w:rFonts w:ascii="Arial" w:eastAsia="Times New Roman" w:hAnsi="Arial" w:cs="Arial"/>
          <w:color w:val="A60D3E"/>
          <w:sz w:val="43"/>
          <w:szCs w:val="43"/>
          <w:u w:val="single"/>
          <w:lang w:eastAsia="fr-FR"/>
        </w:rPr>
        <w:t xml:space="preserve">BAREME HONORAIRES </w:t>
      </w:r>
    </w:p>
    <w:p w14:paraId="56BF1551" w14:textId="1EB0F70E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A60D3E"/>
          <w:sz w:val="43"/>
          <w:szCs w:val="43"/>
          <w:lang w:eastAsia="fr-FR"/>
        </w:rPr>
      </w:pPr>
      <w:r w:rsidRPr="00580A86">
        <w:rPr>
          <w:rFonts w:ascii="Arial" w:eastAsia="Times New Roman" w:hAnsi="Arial" w:cs="Arial"/>
          <w:color w:val="A60D3E"/>
          <w:sz w:val="43"/>
          <w:szCs w:val="43"/>
          <w:u w:val="single"/>
          <w:lang w:eastAsia="fr-FR"/>
        </w:rPr>
        <w:t>AU 01 JANVIER 2021</w:t>
      </w:r>
      <w:r w:rsidRPr="00580A86">
        <w:rPr>
          <w:rFonts w:ascii="Arial" w:eastAsia="Times New Roman" w:hAnsi="Arial" w:cs="Arial"/>
          <w:color w:val="A60D3E"/>
          <w:sz w:val="43"/>
          <w:szCs w:val="43"/>
          <w:u w:val="single"/>
          <w:lang w:eastAsia="fr-FR"/>
        </w:rPr>
        <w:br/>
      </w:r>
    </w:p>
    <w:p w14:paraId="7BA1ACDF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471EF29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t>HONORAIRES DES TRANSACTIONS IMMOBILIERES</w:t>
      </w:r>
    </w:p>
    <w:p w14:paraId="21F0AD05" w14:textId="77777777" w:rsidR="00580A86" w:rsidRPr="00580A86" w:rsidRDefault="00580A86" w:rsidP="00580A86">
      <w:pPr>
        <w:shd w:val="clear" w:color="auto" w:fill="FFFFFF"/>
        <w:spacing w:before="120" w:after="120" w:line="240" w:lineRule="auto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80A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CHARLIMMO déclare ne détenir aucun fonds, effets ou valeurs</w:t>
      </w:r>
    </w:p>
    <w:p w14:paraId="5B0098FB" w14:textId="40F9B278" w:rsidR="002C148D" w:rsidRDefault="002C148D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</w:pPr>
    </w:p>
    <w:p w14:paraId="464084E7" w14:textId="34376D8E" w:rsidR="002C148D" w:rsidRDefault="002C148D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C148D" w14:paraId="1A7103D4" w14:textId="77777777" w:rsidTr="002C148D">
        <w:tc>
          <w:tcPr>
            <w:tcW w:w="4531" w:type="dxa"/>
          </w:tcPr>
          <w:p w14:paraId="3B5D82C4" w14:textId="04F2053D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PRIX NET VENDEUR</w:t>
            </w:r>
          </w:p>
        </w:tc>
        <w:tc>
          <w:tcPr>
            <w:tcW w:w="4531" w:type="dxa"/>
          </w:tcPr>
          <w:p w14:paraId="0D6E640F" w14:textId="53BF996D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HONORAIRES TTC CHARGE ACQUEREURS</w:t>
            </w:r>
          </w:p>
        </w:tc>
      </w:tr>
      <w:tr w:rsidR="002C148D" w14:paraId="66FE75DE" w14:textId="77777777" w:rsidTr="002C148D">
        <w:tc>
          <w:tcPr>
            <w:tcW w:w="4531" w:type="dxa"/>
          </w:tcPr>
          <w:p w14:paraId="51AE4561" w14:textId="786DC123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dessous 34 999€</w:t>
            </w:r>
          </w:p>
        </w:tc>
        <w:tc>
          <w:tcPr>
            <w:tcW w:w="4531" w:type="dxa"/>
          </w:tcPr>
          <w:p w14:paraId="25A86A43" w14:textId="2597540D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3 000€</w:t>
            </w:r>
          </w:p>
        </w:tc>
      </w:tr>
      <w:tr w:rsidR="002C148D" w14:paraId="32F6BEB9" w14:textId="77777777" w:rsidTr="002C148D">
        <w:tc>
          <w:tcPr>
            <w:tcW w:w="4531" w:type="dxa"/>
          </w:tcPr>
          <w:p w14:paraId="55AE44E6" w14:textId="398045C6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35 000€ à 49 999€</w:t>
            </w:r>
          </w:p>
        </w:tc>
        <w:tc>
          <w:tcPr>
            <w:tcW w:w="4531" w:type="dxa"/>
          </w:tcPr>
          <w:p w14:paraId="1996156E" w14:textId="0901889C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lang w:eastAsia="fr-FR"/>
              </w:rPr>
              <w:t>9%</w:t>
            </w:r>
          </w:p>
        </w:tc>
      </w:tr>
      <w:tr w:rsidR="002C148D" w14:paraId="62B4E4C3" w14:textId="77777777" w:rsidTr="002C148D">
        <w:tc>
          <w:tcPr>
            <w:tcW w:w="4531" w:type="dxa"/>
          </w:tcPr>
          <w:p w14:paraId="5CD1DEC6" w14:textId="1AE28DAF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50 000€ à 99 999€</w:t>
            </w:r>
          </w:p>
        </w:tc>
        <w:tc>
          <w:tcPr>
            <w:tcW w:w="4531" w:type="dxa"/>
          </w:tcPr>
          <w:p w14:paraId="7A5C49F6" w14:textId="00623138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8%</w:t>
            </w:r>
          </w:p>
        </w:tc>
      </w:tr>
      <w:tr w:rsidR="002C148D" w14:paraId="40D6CDAF" w14:textId="77777777" w:rsidTr="002C148D">
        <w:tc>
          <w:tcPr>
            <w:tcW w:w="4531" w:type="dxa"/>
          </w:tcPr>
          <w:p w14:paraId="0E570D91" w14:textId="5206DF20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100 000€ à 149 999€</w:t>
            </w:r>
          </w:p>
        </w:tc>
        <w:tc>
          <w:tcPr>
            <w:tcW w:w="4531" w:type="dxa"/>
          </w:tcPr>
          <w:p w14:paraId="3CB02009" w14:textId="6CAAA7CA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7%</w:t>
            </w:r>
          </w:p>
        </w:tc>
      </w:tr>
      <w:tr w:rsidR="002C148D" w14:paraId="655985FC" w14:textId="77777777" w:rsidTr="002C148D">
        <w:tc>
          <w:tcPr>
            <w:tcW w:w="4531" w:type="dxa"/>
          </w:tcPr>
          <w:p w14:paraId="1602C9E3" w14:textId="69F3DE73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150 000€ à 199 999€</w:t>
            </w:r>
          </w:p>
        </w:tc>
        <w:tc>
          <w:tcPr>
            <w:tcW w:w="4531" w:type="dxa"/>
          </w:tcPr>
          <w:p w14:paraId="0407B41A" w14:textId="4BA9DB89" w:rsidR="002C148D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6%</w:t>
            </w:r>
          </w:p>
        </w:tc>
      </w:tr>
      <w:tr w:rsidR="002C148D" w14:paraId="0E11DAB9" w14:textId="77777777" w:rsidTr="002C148D">
        <w:tc>
          <w:tcPr>
            <w:tcW w:w="4531" w:type="dxa"/>
          </w:tcPr>
          <w:p w14:paraId="2CD60480" w14:textId="5E00982A" w:rsidR="002C148D" w:rsidRPr="00580A86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200 000€ à 249 999€</w:t>
            </w:r>
          </w:p>
        </w:tc>
        <w:tc>
          <w:tcPr>
            <w:tcW w:w="4531" w:type="dxa"/>
          </w:tcPr>
          <w:p w14:paraId="29775C59" w14:textId="57DA5C7F" w:rsidR="002C148D" w:rsidRPr="00580A86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5%</w:t>
            </w:r>
          </w:p>
        </w:tc>
      </w:tr>
      <w:tr w:rsidR="002C148D" w14:paraId="7B0DFE3B" w14:textId="77777777" w:rsidTr="002C148D">
        <w:tc>
          <w:tcPr>
            <w:tcW w:w="4531" w:type="dxa"/>
          </w:tcPr>
          <w:p w14:paraId="59F4D3C9" w14:textId="62DF19F6" w:rsidR="002C148D" w:rsidRPr="00580A86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 delà</w:t>
            </w:r>
            <w:proofErr w:type="spellEnd"/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250 000€</w:t>
            </w:r>
          </w:p>
        </w:tc>
        <w:tc>
          <w:tcPr>
            <w:tcW w:w="4531" w:type="dxa"/>
          </w:tcPr>
          <w:p w14:paraId="206DBEA8" w14:textId="23F3EE60" w:rsidR="002C148D" w:rsidRPr="00580A86" w:rsidRDefault="002C148D" w:rsidP="002C148D">
            <w:pPr>
              <w:spacing w:before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80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4%</w:t>
            </w:r>
          </w:p>
        </w:tc>
      </w:tr>
    </w:tbl>
    <w:p w14:paraId="4D72C00B" w14:textId="463E4F92" w:rsidR="002C148D" w:rsidRPr="002C148D" w:rsidRDefault="002C148D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</w:p>
    <w:p w14:paraId="1F6A4C02" w14:textId="77777777" w:rsidR="002C148D" w:rsidRDefault="002C148D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</w:pPr>
    </w:p>
    <w:p w14:paraId="6F76FFB3" w14:textId="601CF8BC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En cas de délégation de mandat, les honoraires sont ceux pratiqués par le détenteur du mandat initial.</w:t>
      </w:r>
    </w:p>
    <w:p w14:paraId="433C60A7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La dérogation au barème ne doit être qu’exceptionnelle uniquement à la baisse pour des affaires particulières liées aux spécificités du marché local et des caractéristiques du bien proposé à la vente conformément à la note de préconisations de la DGCCRF </w:t>
      </w:r>
      <w:proofErr w:type="gramStart"/>
      <w:r w:rsidRPr="00580A8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suite à</w:t>
      </w:r>
      <w:proofErr w:type="gramEnd"/>
      <w:r w:rsidRPr="00580A8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l’Arrêté du 10/01/2017</w:t>
      </w:r>
    </w:p>
    <w:p w14:paraId="7E54AC6C" w14:textId="54538380" w:rsidR="00580A86" w:rsidRDefault="00580A86" w:rsidP="00580A86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*****</w:t>
      </w:r>
    </w:p>
    <w:p w14:paraId="22E8AC14" w14:textId="77777777" w:rsidR="002C148D" w:rsidRPr="00580A86" w:rsidRDefault="002C148D" w:rsidP="00580A86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BC5CAA4" w14:textId="77777777" w:rsidR="002C148D" w:rsidRDefault="002C148D" w:rsidP="00580A86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</w:pPr>
    </w:p>
    <w:p w14:paraId="1167AF90" w14:textId="5D896A74" w:rsidR="00580A86" w:rsidRPr="00580A86" w:rsidRDefault="00580A86" w:rsidP="00580A86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t>IMMOBILIER NEUF (VEFA)</w:t>
      </w:r>
    </w:p>
    <w:p w14:paraId="51C6D265" w14:textId="77777777" w:rsidR="00580A86" w:rsidRPr="00580A86" w:rsidRDefault="00580A86" w:rsidP="00580A8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A8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des mandats de commercialisation ou des délégations de ces mandats concernant les programmes neufs, le barème applicable est celui du promoteur en charge du programme concerné.</w:t>
      </w:r>
    </w:p>
    <w:p w14:paraId="5382578A" w14:textId="77777777" w:rsidR="00580A86" w:rsidRPr="00580A86" w:rsidRDefault="00580A86" w:rsidP="00580A8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0A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*****</w:t>
      </w:r>
    </w:p>
    <w:p w14:paraId="4A6523B9" w14:textId="77777777" w:rsidR="00580A86" w:rsidRPr="00580A86" w:rsidRDefault="00580A86" w:rsidP="00580A8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t>AVIS DE VALEUR</w:t>
      </w:r>
    </w:p>
    <w:p w14:paraId="25183AD6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160€ TTC offert ou remboursé si donne lieu à un mandat de vente sous trois mois.</w:t>
      </w:r>
    </w:p>
    <w:p w14:paraId="2D95FA49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34495E"/>
          <w:sz w:val="34"/>
          <w:szCs w:val="34"/>
          <w:lang w:eastAsia="fr-FR"/>
        </w:rPr>
      </w:pPr>
      <w:r w:rsidRPr="00580A86">
        <w:rPr>
          <w:rFonts w:ascii="Arial" w:eastAsia="Times New Roman" w:hAnsi="Arial" w:cs="Arial"/>
          <w:b/>
          <w:bCs/>
          <w:caps/>
          <w:color w:val="34495E"/>
          <w:sz w:val="34"/>
          <w:szCs w:val="34"/>
          <w:lang w:eastAsia="fr-FR"/>
        </w:rPr>
        <w:t>*****</w:t>
      </w:r>
    </w:p>
    <w:p w14:paraId="6DAF947D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t>HONORAIRES DE LOCATION</w:t>
      </w: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br/>
      </w:r>
    </w:p>
    <w:p w14:paraId="03E074AD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color w:val="A70D3D"/>
          <w:sz w:val="38"/>
          <w:szCs w:val="38"/>
          <w:lang w:eastAsia="fr-FR"/>
        </w:rPr>
        <w:t> </w:t>
      </w:r>
    </w:p>
    <w:p w14:paraId="54E8CEAA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t>LOCAUX D'HABITATION</w:t>
      </w: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br/>
      </w:r>
    </w:p>
    <w:p w14:paraId="024D23FB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la charge du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locataire:</w:t>
      </w:r>
      <w:proofErr w:type="gramEnd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br/>
      </w:r>
    </w:p>
    <w:p w14:paraId="646A0DF4" w14:textId="77777777" w:rsidR="00580A86" w:rsidRPr="00580A86" w:rsidRDefault="00580A86" w:rsidP="00580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Visites, constitution du dossier, rédaction du bail 6% TTC du loyer annuel hors charges (sans dépasser 8€ du m2)</w:t>
      </w:r>
    </w:p>
    <w:p w14:paraId="53A62534" w14:textId="77777777" w:rsidR="00580A86" w:rsidRPr="00580A86" w:rsidRDefault="00580A86" w:rsidP="00580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Réalisation de l'état des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lieux: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2% TTC du loyer annuel hors charges (sans dépasser 3€ du m2)</w:t>
      </w:r>
    </w:p>
    <w:p w14:paraId="27EE2B63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la charge du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propriétaire:</w:t>
      </w:r>
      <w:proofErr w:type="gramEnd"/>
    </w:p>
    <w:p w14:paraId="7703333A" w14:textId="77777777" w:rsidR="00580A86" w:rsidRPr="00580A86" w:rsidRDefault="00580A86" w:rsidP="00580A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Visites, constitution du dossier, rédaction du bail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6%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loyer annuel hors charges (sans dépasser 8€ du m2)</w:t>
      </w:r>
    </w:p>
    <w:p w14:paraId="50D13619" w14:textId="77777777" w:rsidR="00580A86" w:rsidRPr="00580A86" w:rsidRDefault="00580A86" w:rsidP="00580A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Réalisation de l'état des lieux :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2% 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loyer annuel hors charges (sans dépasser 3€ du m2)</w:t>
      </w:r>
    </w:p>
    <w:p w14:paraId="05154B01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CEB2AC0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partir de 5 lots confiés en gestion par le propriétaire les honoraires de location dus par le propriétaire et par le locataire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sont:</w:t>
      </w:r>
      <w:proofErr w:type="gramEnd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br/>
      </w:r>
    </w:p>
    <w:p w14:paraId="04D3C2DF" w14:textId="77777777" w:rsidR="00580A86" w:rsidRPr="00580A86" w:rsidRDefault="00580A86" w:rsidP="00580A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Visites, constitution du dossier, rédaction du bail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5% 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du loyer annuel hors charges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sans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dépasser 8€ du m2).</w:t>
      </w:r>
    </w:p>
    <w:p w14:paraId="4AE7A48D" w14:textId="77777777" w:rsidR="00580A86" w:rsidRPr="00580A86" w:rsidRDefault="00580A86" w:rsidP="00580A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Réalisation de l'état des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lieu: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2% 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loyer annuel hors charges ( sans dépasser 3€ du m2)</w:t>
      </w:r>
    </w:p>
    <w:p w14:paraId="33A09043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 </w:t>
      </w:r>
    </w:p>
    <w:p w14:paraId="31CB286B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t>GARAGES / PARKING</w:t>
      </w: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br/>
      </w:r>
    </w:p>
    <w:p w14:paraId="59DA4EB0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la charge du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locataire:</w:t>
      </w:r>
      <w:proofErr w:type="gramEnd"/>
    </w:p>
    <w:p w14:paraId="27098A29" w14:textId="77777777" w:rsidR="00580A86" w:rsidRPr="00580A86" w:rsidRDefault="00580A86" w:rsidP="00580A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Visites, constitution du dossier, rédaction du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bail: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1/2 mois de loyer TTC hors charges</w:t>
      </w:r>
    </w:p>
    <w:p w14:paraId="340600AA" w14:textId="77777777" w:rsidR="00580A86" w:rsidRPr="00580A86" w:rsidRDefault="00580A86" w:rsidP="00580A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Réalisation de l'état des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lieux: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1/2 mois de loyer TTC hors charges</w:t>
      </w:r>
    </w:p>
    <w:p w14:paraId="65545551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la charge du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propriétaire:</w:t>
      </w:r>
      <w:proofErr w:type="gramEnd"/>
    </w:p>
    <w:p w14:paraId="6F5A0347" w14:textId="77777777" w:rsidR="00580A86" w:rsidRPr="00580A86" w:rsidRDefault="00580A86" w:rsidP="00580A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Visites, constitution du dossier, rédaction du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bail: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1/2 mois de loyer TTC hors charges</w:t>
      </w:r>
    </w:p>
    <w:p w14:paraId="6B3CA87C" w14:textId="77777777" w:rsidR="00580A86" w:rsidRPr="00580A86" w:rsidRDefault="00580A86" w:rsidP="00580A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Réalisation de l'état des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lieux: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1/2 mois de loyer TTC hors charges</w:t>
      </w:r>
    </w:p>
    <w:p w14:paraId="11189A41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7E2772B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t>LOCAUX COMMERCIAUX</w:t>
      </w:r>
      <w:r w:rsidRPr="00580A86">
        <w:rPr>
          <w:rFonts w:ascii="Arial" w:eastAsia="Times New Roman" w:hAnsi="Arial" w:cs="Arial"/>
          <w:b/>
          <w:bCs/>
          <w:color w:val="A70D3D"/>
          <w:sz w:val="38"/>
          <w:szCs w:val="38"/>
          <w:u w:val="single"/>
          <w:lang w:eastAsia="fr-FR"/>
        </w:rPr>
        <w:br/>
      </w:r>
    </w:p>
    <w:p w14:paraId="4602985E" w14:textId="77777777" w:rsidR="00580A86" w:rsidRPr="00580A86" w:rsidRDefault="00580A86" w:rsidP="00580A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la charge exclusive du </w:t>
      </w:r>
      <w:proofErr w:type="gramStart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preneur: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10% 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loyer annuel hors charges</w:t>
      </w:r>
    </w:p>
    <w:p w14:paraId="6C9C2FC7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34495E"/>
          <w:sz w:val="34"/>
          <w:szCs w:val="34"/>
          <w:lang w:eastAsia="fr-FR"/>
        </w:rPr>
      </w:pPr>
      <w:r w:rsidRPr="00580A86">
        <w:rPr>
          <w:rFonts w:ascii="Arial" w:eastAsia="Times New Roman" w:hAnsi="Arial" w:cs="Arial"/>
          <w:b/>
          <w:bCs/>
          <w:caps/>
          <w:color w:val="34495E"/>
          <w:sz w:val="34"/>
          <w:szCs w:val="34"/>
          <w:lang w:eastAsia="fr-FR"/>
        </w:rPr>
        <w:t>*****</w:t>
      </w:r>
    </w:p>
    <w:p w14:paraId="3EE1D922" w14:textId="77777777" w:rsidR="00580A86" w:rsidRPr="00580A86" w:rsidRDefault="00580A86" w:rsidP="00580A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A70D3D"/>
          <w:sz w:val="38"/>
          <w:szCs w:val="38"/>
          <w:lang w:eastAsia="fr-FR"/>
        </w:rPr>
      </w:pP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t>HONORAIRES DE GESTION LOCATIVE</w:t>
      </w:r>
      <w:r w:rsidRPr="00580A86">
        <w:rPr>
          <w:rFonts w:ascii="Arial" w:eastAsia="Times New Roman" w:hAnsi="Arial" w:cs="Arial"/>
          <w:color w:val="A70D3D"/>
          <w:sz w:val="38"/>
          <w:szCs w:val="38"/>
          <w:u w:val="single"/>
          <w:lang w:eastAsia="fr-FR"/>
        </w:rPr>
        <w:br/>
      </w:r>
    </w:p>
    <w:p w14:paraId="7953C04B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la charge exclusive du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propriétaire:</w:t>
      </w:r>
      <w:proofErr w:type="gramEnd"/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8% TTC</w:t>
      </w: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du loyer mensuel hors charges.</w:t>
      </w:r>
    </w:p>
    <w:p w14:paraId="1D050060" w14:textId="3ECA0E11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partir de 5 lots confiés en gestion locative par le propriétaire les honoraires de gestion locative </w:t>
      </w:r>
      <w:proofErr w:type="gramStart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sont:</w:t>
      </w:r>
      <w:proofErr w:type="gramEnd"/>
      <w:r w:rsidRPr="00580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7% TTC du loyer mensuel hors charges.</w:t>
      </w:r>
    </w:p>
    <w:p w14:paraId="63EC118E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                                                    </w:t>
      </w:r>
    </w:p>
    <w:p w14:paraId="726A54A4" w14:textId="77777777" w:rsidR="00580A86" w:rsidRPr="00580A86" w:rsidRDefault="00580A86" w:rsidP="00580A8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0A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7A287EA0" w14:textId="342B5EDC" w:rsidR="009E6694" w:rsidRDefault="009E6694"/>
    <w:sectPr w:rsidR="009E6694" w:rsidSect="002C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E50"/>
    <w:multiLevelType w:val="multilevel"/>
    <w:tmpl w:val="797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571"/>
    <w:multiLevelType w:val="multilevel"/>
    <w:tmpl w:val="C04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50E4B"/>
    <w:multiLevelType w:val="multilevel"/>
    <w:tmpl w:val="1EC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F2C70"/>
    <w:multiLevelType w:val="multilevel"/>
    <w:tmpl w:val="18B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A47E7"/>
    <w:multiLevelType w:val="multilevel"/>
    <w:tmpl w:val="5A8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72301"/>
    <w:multiLevelType w:val="multilevel"/>
    <w:tmpl w:val="273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6"/>
    <w:rsid w:val="0020044D"/>
    <w:rsid w:val="002C148D"/>
    <w:rsid w:val="00580A86"/>
    <w:rsid w:val="009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A80"/>
  <w15:chartTrackingRefBased/>
  <w15:docId w15:val="{22E6171B-B582-4B92-A7F7-EA879C0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0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0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80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80A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0A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0A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80A8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80A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80A86"/>
    <w:rPr>
      <w:i/>
      <w:iCs/>
    </w:rPr>
  </w:style>
  <w:style w:type="character" w:styleId="lev">
    <w:name w:val="Strong"/>
    <w:basedOn w:val="Policepardfaut"/>
    <w:uiPriority w:val="22"/>
    <w:qFormat/>
    <w:rsid w:val="00580A86"/>
    <w:rPr>
      <w:b/>
      <w:bCs/>
    </w:rPr>
  </w:style>
  <w:style w:type="paragraph" w:styleId="Sansinterligne">
    <w:name w:val="No Spacing"/>
    <w:uiPriority w:val="1"/>
    <w:qFormat/>
    <w:rsid w:val="002C148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C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Moreau</dc:creator>
  <cp:keywords/>
  <dc:description/>
  <cp:lastModifiedBy>Nathalie Moreau</cp:lastModifiedBy>
  <cp:revision>3</cp:revision>
  <dcterms:created xsi:type="dcterms:W3CDTF">2021-12-23T09:54:00Z</dcterms:created>
  <dcterms:modified xsi:type="dcterms:W3CDTF">2021-12-23T10:28:00Z</dcterms:modified>
</cp:coreProperties>
</file>